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6F96D" w14:textId="422382C7" w:rsidR="00E33BEC" w:rsidRPr="004F75F2" w:rsidRDefault="00986ADD">
      <w:pPr>
        <w:rPr>
          <w:b/>
          <w:bCs/>
          <w:sz w:val="24"/>
          <w:szCs w:val="24"/>
          <w:lang w:val="en-US"/>
        </w:rPr>
      </w:pPr>
      <w:r w:rsidRPr="004F75F2">
        <w:rPr>
          <w:rFonts w:ascii="Century Gothic" w:hAnsi="Century Gothic"/>
          <w:b/>
          <w:bCs/>
          <w:sz w:val="24"/>
          <w:szCs w:val="24"/>
          <w:lang w:val="en-US"/>
        </w:rPr>
        <w:t xml:space="preserve">Navigators – </w:t>
      </w:r>
      <w:r w:rsidR="004F75F2" w:rsidRPr="004F75F2">
        <w:rPr>
          <w:rFonts w:ascii="Century Gothic" w:hAnsi="Century Gothic"/>
          <w:b/>
          <w:bCs/>
          <w:sz w:val="24"/>
          <w:szCs w:val="24"/>
          <w:lang w:val="en-US"/>
        </w:rPr>
        <w:t xml:space="preserve">WSM, </w:t>
      </w:r>
      <w:r w:rsidR="0096201D" w:rsidRPr="004F75F2">
        <w:rPr>
          <w:rFonts w:ascii="Century Gothic" w:hAnsi="Century Gothic"/>
          <w:b/>
          <w:bCs/>
          <w:sz w:val="24"/>
          <w:szCs w:val="24"/>
          <w:lang w:val="en-US"/>
        </w:rPr>
        <w:t>DBA, AMA</w:t>
      </w:r>
      <w:r w:rsidR="001D2B54">
        <w:rPr>
          <w:rFonts w:ascii="Century Gothic" w:hAnsi="Century Gothic"/>
          <w:b/>
          <w:bCs/>
          <w:sz w:val="24"/>
          <w:szCs w:val="24"/>
          <w:lang w:val="en-US"/>
        </w:rPr>
        <w:t>, EEF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784"/>
        <w:gridCol w:w="2095"/>
        <w:gridCol w:w="2789"/>
        <w:gridCol w:w="2452"/>
        <w:gridCol w:w="2638"/>
        <w:gridCol w:w="2271"/>
      </w:tblGrid>
      <w:tr w:rsidR="00786D26" w14:paraId="5198D398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109DC88D" w14:textId="45227D0B" w:rsidR="00786D26" w:rsidRPr="00E33BEC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Term</w:t>
            </w:r>
          </w:p>
        </w:tc>
        <w:tc>
          <w:tcPr>
            <w:tcW w:w="2095" w:type="dxa"/>
            <w:shd w:val="clear" w:color="auto" w:fill="F4B083" w:themeFill="accent2" w:themeFillTint="99"/>
          </w:tcPr>
          <w:p w14:paraId="102392E1" w14:textId="12EC6E50" w:rsidR="00786D26" w:rsidRPr="00E33BEC" w:rsidRDefault="00786D26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1</w:t>
            </w:r>
          </w:p>
        </w:tc>
        <w:tc>
          <w:tcPr>
            <w:tcW w:w="2789" w:type="dxa"/>
            <w:shd w:val="clear" w:color="auto" w:fill="F4B083" w:themeFill="accent2" w:themeFillTint="99"/>
          </w:tcPr>
          <w:p w14:paraId="3FC68A6B" w14:textId="6FB12725" w:rsidR="00786D26" w:rsidRPr="00E33BEC" w:rsidRDefault="00786D26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Autumn 2</w:t>
            </w:r>
          </w:p>
        </w:tc>
        <w:tc>
          <w:tcPr>
            <w:tcW w:w="2452" w:type="dxa"/>
            <w:shd w:val="clear" w:color="auto" w:fill="92D050"/>
          </w:tcPr>
          <w:p w14:paraId="3EB90C0E" w14:textId="3B0A078D" w:rsidR="00786D26" w:rsidRPr="00E33BEC" w:rsidRDefault="00786D26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 1</w:t>
            </w:r>
          </w:p>
        </w:tc>
        <w:tc>
          <w:tcPr>
            <w:tcW w:w="1846" w:type="dxa"/>
            <w:shd w:val="clear" w:color="auto" w:fill="92D050"/>
          </w:tcPr>
          <w:p w14:paraId="5C103F1D" w14:textId="03578EED" w:rsidR="00786D26" w:rsidRPr="00E33BEC" w:rsidRDefault="00786D26" w:rsidP="00786D2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Spring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/Summer 1</w:t>
            </w:r>
          </w:p>
        </w:tc>
        <w:tc>
          <w:tcPr>
            <w:tcW w:w="2976" w:type="dxa"/>
            <w:shd w:val="clear" w:color="auto" w:fill="9CC2E5" w:themeFill="accent5" w:themeFillTint="99"/>
          </w:tcPr>
          <w:p w14:paraId="48B13707" w14:textId="61DF6850" w:rsidR="00786D26" w:rsidRPr="00E33BEC" w:rsidRDefault="00786D26" w:rsidP="00E33BEC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Summer 2</w:t>
            </w:r>
          </w:p>
        </w:tc>
      </w:tr>
      <w:tr w:rsidR="00786D26" w14:paraId="3C0E4B2A" w14:textId="77777777" w:rsidTr="00EA2884">
        <w:trPr>
          <w:trHeight w:val="1765"/>
        </w:trPr>
        <w:tc>
          <w:tcPr>
            <w:tcW w:w="1871" w:type="dxa"/>
            <w:shd w:val="clear" w:color="auto" w:fill="F2F2F2" w:themeFill="background1" w:themeFillShade="F2"/>
          </w:tcPr>
          <w:p w14:paraId="6EFA5611" w14:textId="137BF114" w:rsidR="00786D26" w:rsidRPr="00E33BEC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Topic</w:t>
            </w:r>
          </w:p>
        </w:tc>
        <w:tc>
          <w:tcPr>
            <w:tcW w:w="2095" w:type="dxa"/>
            <w:tcBorders>
              <w:bottom w:val="single" w:sz="4" w:space="0" w:color="auto"/>
            </w:tcBorders>
          </w:tcPr>
          <w:p w14:paraId="603AC2F2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Investigating </w:t>
            </w:r>
            <w:proofErr w:type="spellStart"/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Colour</w:t>
            </w:r>
            <w:proofErr w:type="spellEnd"/>
          </w:p>
          <w:p w14:paraId="5E16CD7B" w14:textId="77777777" w:rsidR="00786D26" w:rsidRPr="000B3E9B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781EEB73" w14:textId="77777777" w:rsidR="00786D26" w:rsidRPr="000B3E9B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Sonia Delaunay</w:t>
            </w:r>
          </w:p>
          <w:p w14:paraId="70DB973E" w14:textId="0F1EF08C" w:rsidR="00786D26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Painting.</w:t>
            </w:r>
          </w:p>
          <w:p w14:paraId="020491F2" w14:textId="77777777" w:rsidR="00786D26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5E201AC7" w14:textId="0E58EA81" w:rsidR="00786D26" w:rsidRDefault="00786D26">
            <w:r>
              <w:t xml:space="preserve">  </w:t>
            </w:r>
          </w:p>
          <w:p w14:paraId="4F52D218" w14:textId="1ECC23F8" w:rsidR="00786D26" w:rsidRDefault="00786D26">
            <w:r>
              <w:fldChar w:fldCharType="begin"/>
            </w:r>
            <w:r>
              <w:instrText xml:space="preserve"> INCLUDEPICTURE "https://blogger.googleusercontent.com/img/b/R29vZ2xl/AVvXsEhXygBeIKNnuDfPoybES71ygdbF2asZ3DK_2um62xxqgCopVEGlQmt9wUtCDefngppfOeIfC7yOX-FQERBH4q71QD3YpN4EeI9LfSgjWO3Wd1nu0QxRcNb6t-tiPHJmMQp1v9c3fFC1K2Ls/s1600/color+wheel.png"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9493F77" wp14:editId="7E22968A">
                  <wp:extent cx="731598" cy="733041"/>
                  <wp:effectExtent l="0" t="0" r="5080" b="3810"/>
                  <wp:docPr id="1364527736" name="Picture 4" descr="Art Threads: Color - Mixing and Color Scheme Plan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Art Threads: Color - Mixing and Color Scheme Plan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5020" cy="766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</w:t>
            </w:r>
          </w:p>
          <w:p w14:paraId="2B31E649" w14:textId="77777777" w:rsidR="00786D26" w:rsidRDefault="00786D26"/>
          <w:p w14:paraId="14C4C0F1" w14:textId="202708FB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"https://i.guim.co.uk/img/static/sys-images/Guardian/Pix/pictures/2015/3/24/1427198516107/0045a26a-06c8-4193-bb97-4e5b72dfb484-2060x1953.jpeg?width=700&amp;quality=85&amp;auto=format&amp;fit=max&amp;s=0e215a0c652dd03f5e8e50a2769b824d"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4904912" wp14:editId="7E5000BE">
                  <wp:extent cx="660632" cy="626305"/>
                  <wp:effectExtent l="0" t="0" r="0" b="0"/>
                  <wp:docPr id="2053591640" name="Picture 1" descr="Sonia Delaunay: the avant-garde queen of loud, wearable art | Art and  design | The Guardi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Sonia Delaunay: the avant-garde queen of loud, wearable art | Art and  design | The Guardi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820" cy="6663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789" w:type="dxa"/>
          </w:tcPr>
          <w:p w14:paraId="4E256844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Pop Art </w:t>
            </w:r>
          </w:p>
          <w:p w14:paraId="427F4293" w14:textId="77777777" w:rsidR="00786D26" w:rsidRPr="000B3E9B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1542F37" w14:textId="04DA84CD" w:rsidR="00786D26" w:rsidRPr="000B3E9B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0B3E9B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Roy Lichtenstein</w:t>
            </w:r>
          </w:p>
          <w:p w14:paraId="5297770C" w14:textId="138C0166" w:rsidR="00786D26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sz w:val="24"/>
                <w:szCs w:val="24"/>
                <w:lang w:val="en-US"/>
              </w:rPr>
              <w:t>Drawing, painting, sculpture, 3D papier mâché.</w:t>
            </w:r>
          </w:p>
          <w:p w14:paraId="23D81C46" w14:textId="77777777" w:rsidR="00786D26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CB3984F" w14:textId="77777777" w:rsidR="00786D26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  <w:p w14:paraId="7C10D2AC" w14:textId="77777777" w:rsidR="00786D26" w:rsidRDefault="00786D26">
            <w:r>
              <w:fldChar w:fldCharType="begin"/>
            </w:r>
            <w:r>
              <w:instrText xml:space="preserve"> INCLUDEPICTURE "https://encrypted-tbn0.gstatic.com/images?q=tbn:ANd9GcRfro1NutlUY4A2TDvKMu8JaWSyT5k21e7heg&amp;s"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48D5D18" wp14:editId="778C46CF">
                  <wp:extent cx="890817" cy="678627"/>
                  <wp:effectExtent l="0" t="0" r="0" b="0"/>
                  <wp:docPr id="1147247975" name="Picture 6" descr="Roy Lichenstein - CRASH! BAN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Roy Lichenstein - CRASH! BAN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734" cy="720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37C5E289" w14:textId="77777777" w:rsidR="00786D26" w:rsidRDefault="00786D26"/>
          <w:p w14:paraId="39AF7AD4" w14:textId="39A2ECE2" w:rsidR="00786D26" w:rsidRDefault="00786D26">
            <w:pPr>
              <w:rPr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"https://i.ytimg.com/vi/kZV8eubKEYc/maxresdefault.jpg"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A666EEC" wp14:editId="62A3F3A8">
                  <wp:extent cx="995881" cy="560059"/>
                  <wp:effectExtent l="0" t="0" r="0" b="0"/>
                  <wp:docPr id="917673717" name="Picture 7" descr="How to make a Pop Art Inspired Comic Book Onomatopoeia | Paper Collage |  Zart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ow to make a Pop Art Inspired Comic Book Onomatopoeia | Paper Collage |  Zart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185" cy="588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B2A8D47" w14:textId="532F3191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452" w:type="dxa"/>
          </w:tcPr>
          <w:p w14:paraId="237952CB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824EF7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Line/Pattern</w:t>
            </w:r>
          </w:p>
          <w:p w14:paraId="7E4F7165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0A297570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Printmaking</w:t>
            </w:r>
          </w:p>
          <w:p w14:paraId="7100140A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824EF7">
              <w:rPr>
                <w:rFonts w:ascii="Century Gothic" w:hAnsi="Century Gothic"/>
                <w:sz w:val="24"/>
                <w:szCs w:val="24"/>
                <w:lang w:val="en-US"/>
              </w:rPr>
              <w:t>Drawing, mark making, Polystyrene printing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.</w:t>
            </w:r>
          </w:p>
          <w:p w14:paraId="48896CCC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6C7E3FE4" w14:textId="77777777" w:rsidR="00786D26" w:rsidRDefault="00786D26">
            <w:r>
              <w:fldChar w:fldCharType="begin"/>
            </w:r>
            <w:r>
              <w:instrText xml:space="preserve"> INCLUDEPICTURE "https://media.istockphoto.com/id/641084572/vector/set-of-simple-patterns-drawing.jpg?s=612x612&amp;w=0&amp;k=20&amp;c=K4ja26D-E4Mj2hm4mBSrx-iIlxSRK7a7RDGKcBLLOac="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B57E5F8" wp14:editId="34B7C91B">
                  <wp:extent cx="933633" cy="678180"/>
                  <wp:effectExtent l="0" t="0" r="6350" b="0"/>
                  <wp:docPr id="805261392" name="Picture 1" descr="Set Of Simple Patterns Drawing Stock Illustration - Download Image Now -  Black And White, Doodle, Drawing - Art Product - i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t Of Simple Patterns Drawing Stock Illustration - Download Image Now -  Black And White, Doodle, Drawing - Art Product - i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63975" cy="70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A7AD1AF" w14:textId="752CCC7B" w:rsidR="00786D26" w:rsidRPr="00824EF7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"https://d1n3mvg6awjypi.cloudfront.net/eyJidWNrZXQiOiJjcmFmdGNvdXJzZXMtcHVibGljLXByb2R1Y3Rpb24iLCJrZXkiOiJjb3Vyc2VzLzQzMzRhMzlkYjRiMWFiNmE4MzAzLzFhNmFiYzQ4LThkNmItNDA2OS1iMjA0LTYzNGRlMWVjYjI4NS8yMDIzMDEyM18xMjM2MjUuanBnIiwiZWRpdHMiOnsicmVzaXplIjp7ImhlaWdodCI6NjAwfX19"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2AD9394" wp14:editId="31C0BF6E">
                  <wp:extent cx="850605" cy="886540"/>
                  <wp:effectExtent l="0" t="0" r="635" b="2540"/>
                  <wp:docPr id="1896778706" name="Picture 2" descr="Polyblock (polystyrene tile) printing kit fo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lyblock (polystyrene tile) printing kit fo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828" cy="913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846" w:type="dxa"/>
          </w:tcPr>
          <w:p w14:paraId="5FA270E8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86D26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Mask Making</w:t>
            </w:r>
          </w:p>
          <w:p w14:paraId="23394856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73622505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1DF88C17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50F03B37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002ADAF1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24AB90B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F7A85C4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3414EB8B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4CAE7D7" w14:textId="681A323E" w:rsidR="00EA2884" w:rsidRPr="00786D26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"https://1.bp.blogspot.com/_qdg5Zm8DmCo/TJaXhTV3mjI/AAAAAAAABKA/FGVivSi1nFQ/s1600/850975250_dscf1818.jpg"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0066990" wp14:editId="4D6399B0">
                  <wp:extent cx="1035061" cy="776176"/>
                  <wp:effectExtent l="0" t="0" r="0" b="0"/>
                  <wp:docPr id="887927852" name="Picture 2" descr="Mask Making &amp; Art Therapy - Art Therapy Sp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sk Making &amp; Art Therapy - Art Therapy Spo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6707" cy="78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2976" w:type="dxa"/>
          </w:tcPr>
          <w:p w14:paraId="7A32E10A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86D26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Sculpture </w:t>
            </w:r>
          </w:p>
          <w:p w14:paraId="77520FCD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70005FA8" w14:textId="77777777" w:rsidR="00786D26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86D26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Andy Goldsworthy.</w:t>
            </w:r>
          </w:p>
          <w:p w14:paraId="38D66DB7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354C3A74" w14:textId="098A66C8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"https://dornob.com/wp-content/uploads/2016/03/andy-goldsworthy-rock-labyrinth.jpg"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D95BA22" wp14:editId="361B38ED">
                  <wp:extent cx="1201326" cy="882502"/>
                  <wp:effectExtent l="0" t="0" r="5715" b="0"/>
                  <wp:docPr id="804628046" name="Picture 7" descr="Andy Goldsworthy Environmental Sculptures | Designs &amp; Ideas on Dorno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Andy Goldsworthy Environmental Sculptures | Designs &amp; Ideas on Dorno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496" cy="931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55A45E7D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5DE80604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73A9BDBF" w14:textId="77777777" w:rsidR="00EA2884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</w:p>
          <w:p w14:paraId="2F6475F7" w14:textId="51E13ABA" w:rsidR="00EA2884" w:rsidRPr="00786D26" w:rsidRDefault="00EA2884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>
              <w:fldChar w:fldCharType="begin"/>
            </w:r>
            <w:r>
              <w:instrText xml:space="preserve"> INCLUDEPICTURE "https://www.singulart.com/blog/wp-content/uploads/2024/02/Andy-Goldsworthy.jpeg"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896D29A" wp14:editId="3144C3E0">
                  <wp:extent cx="935838" cy="1169581"/>
                  <wp:effectExtent l="0" t="0" r="4445" b="0"/>
                  <wp:docPr id="1727931504" name="Picture 5" descr="Exploring Stone River by Andy Goldsworth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xploring Stone River by Andy Goldsworth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180" cy="11962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</w:tr>
      <w:tr w:rsidR="00786D26" w14:paraId="4245C7FA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0B665A36" w14:textId="73C90B48" w:rsidR="00786D26" w:rsidRPr="00E33BEC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E33BEC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Pre-Teaching Assessment Suggestions</w:t>
            </w:r>
          </w:p>
        </w:tc>
        <w:tc>
          <w:tcPr>
            <w:tcW w:w="2095" w:type="dxa"/>
            <w:tcBorders>
              <w:right w:val="single" w:sz="4" w:space="0" w:color="auto"/>
            </w:tcBorders>
          </w:tcPr>
          <w:p w14:paraId="709F75D2" w14:textId="300826A9" w:rsidR="00786D26" w:rsidRPr="000C5A3B" w:rsidRDefault="00786D26" w:rsidP="00117840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Can students correctly label a colour </w:t>
            </w:r>
            <w:r w:rsidRPr="000C5A3B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wheel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correctly? Do they know Primary,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secondary colours.</w:t>
            </w:r>
            <w:r w:rsidRPr="000C5A3B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Colour mixing activity.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Can students mix colours correctly?</w:t>
            </w:r>
            <w:r w:rsidRPr="000C5A3B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Can students identify </w:t>
            </w:r>
            <w:r w:rsidRPr="000C5A3B">
              <w:rPr>
                <w:rFonts w:ascii="Century Gothic" w:hAnsi="Century Gothic" w:cs="Segoe UI"/>
                <w:color w:val="424242"/>
                <w:sz w:val="24"/>
                <w:szCs w:val="24"/>
              </w:rPr>
              <w:t>Warm or cool colour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s</w:t>
            </w:r>
            <w:r w:rsidRPr="000C5A3B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and relate these to emotions?  Can students identify colour and shapes within Delaunay’s work?                 </w:t>
            </w:r>
          </w:p>
        </w:tc>
        <w:tc>
          <w:tcPr>
            <w:tcW w:w="2789" w:type="dxa"/>
            <w:tcBorders>
              <w:left w:val="single" w:sz="4" w:space="0" w:color="auto"/>
            </w:tcBorders>
          </w:tcPr>
          <w:p w14:paraId="3077FFF0" w14:textId="0FF398A8" w:rsidR="00786D26" w:rsidRPr="00DB26E2" w:rsidRDefault="00786D26" w:rsidP="001C41B9">
            <w:pPr>
              <w:pStyle w:val="NormalWeb"/>
              <w:shd w:val="clear" w:color="auto" w:fill="FAFAFA"/>
              <w:spacing w:before="0" w:beforeAutospacing="0" w:after="120" w:afterAutospacing="0"/>
              <w:rPr>
                <w:rFonts w:ascii="Century Gothic" w:hAnsi="Century Gothic" w:cs="Segoe UI"/>
                <w:color w:val="424242"/>
              </w:rPr>
            </w:pPr>
            <w:r w:rsidRPr="00DB26E2">
              <w:rPr>
                <w:rStyle w:val="Strong"/>
                <w:rFonts w:ascii="Century Gothic" w:eastAsiaTheme="majorEastAsia" w:hAnsi="Century Gothic" w:cs="Segoe UI"/>
                <w:color w:val="424242"/>
              </w:rPr>
              <w:lastRenderedPageBreak/>
              <w:t>Pop Art Knowledge</w:t>
            </w:r>
            <w:r w:rsidRPr="00DB26E2">
              <w:rPr>
                <w:rFonts w:ascii="Century Gothic" w:hAnsi="Century Gothic" w:cs="Segoe UI"/>
                <w:color w:val="424242"/>
              </w:rPr>
              <w:br/>
              <w:t>Have students seen comic-style art with words like </w:t>
            </w:r>
            <w:r w:rsidRPr="00DB26E2">
              <w:rPr>
                <w:rStyle w:val="Emphasis"/>
                <w:rFonts w:ascii="Century Gothic" w:eastAsiaTheme="majorEastAsia" w:hAnsi="Century Gothic" w:cs="Segoe UI"/>
                <w:color w:val="424242"/>
              </w:rPr>
              <w:t>BANG!</w:t>
            </w:r>
            <w:r w:rsidRPr="00DB26E2">
              <w:rPr>
                <w:rFonts w:ascii="Century Gothic" w:hAnsi="Century Gothic" w:cs="Segoe UI"/>
                <w:color w:val="424242"/>
              </w:rPr>
              <w:t> or </w:t>
            </w:r>
            <w:r w:rsidRPr="00DB26E2">
              <w:rPr>
                <w:rStyle w:val="Emphasis"/>
                <w:rFonts w:ascii="Century Gothic" w:eastAsiaTheme="majorEastAsia" w:hAnsi="Century Gothic" w:cs="Segoe UI"/>
                <w:color w:val="424242"/>
              </w:rPr>
              <w:t>WOW!</w:t>
            </w:r>
            <w:r w:rsidRPr="00DB26E2">
              <w:rPr>
                <w:rStyle w:val="Emphasis"/>
                <w:rFonts w:ascii="Century Gothic" w:hAnsi="Century Gothic" w:cs="Segoe UI"/>
                <w:color w:val="424242"/>
              </w:rPr>
              <w:t>?</w:t>
            </w:r>
            <w:r w:rsidRPr="00DB26E2">
              <w:rPr>
                <w:rFonts w:ascii="Century Gothic" w:hAnsi="Century Gothic" w:cs="Segoe UI"/>
                <w:color w:val="424242"/>
              </w:rPr>
              <w:t xml:space="preserve">”     </w:t>
            </w:r>
            <w:r w:rsidRPr="00DB26E2">
              <w:rPr>
                <w:rStyle w:val="Strong"/>
                <w:rFonts w:ascii="Century Gothic" w:eastAsiaTheme="majorEastAsia" w:hAnsi="Century Gothic" w:cs="Segoe UI"/>
                <w:color w:val="424242"/>
              </w:rPr>
              <w:t xml:space="preserve">Onomatopoeia </w:t>
            </w:r>
            <w:r w:rsidRPr="00DB26E2">
              <w:rPr>
                <w:rStyle w:val="Strong"/>
                <w:rFonts w:ascii="Century Gothic" w:eastAsiaTheme="majorEastAsia" w:hAnsi="Century Gothic" w:cs="Segoe UI"/>
                <w:color w:val="424242"/>
              </w:rPr>
              <w:lastRenderedPageBreak/>
              <w:t>Understanding</w:t>
            </w:r>
            <w:r w:rsidRPr="00DB26E2">
              <w:rPr>
                <w:rFonts w:ascii="Century Gothic" w:hAnsi="Century Gothic" w:cs="Segoe UI"/>
                <w:color w:val="424242"/>
              </w:rPr>
              <w:br/>
              <w:t xml:space="preserve">Quick task: List or draw a favourite sound word.         </w:t>
            </w:r>
            <w:r w:rsidRPr="00DB26E2">
              <w:rPr>
                <w:rStyle w:val="Strong"/>
                <w:rFonts w:ascii="Century Gothic" w:eastAsiaTheme="majorEastAsia" w:hAnsi="Century Gothic" w:cs="Segoe UI"/>
                <w:color w:val="424242"/>
              </w:rPr>
              <w:t>Papier-Mâché Experience</w:t>
            </w:r>
            <w:r w:rsidRPr="00DB26E2">
              <w:rPr>
                <w:rFonts w:ascii="Century Gothic" w:hAnsi="Century Gothic" w:cs="Segoe UI"/>
                <w:color w:val="424242"/>
              </w:rPr>
              <w:br/>
              <w:t>Have students used papier-mâché before?</w:t>
            </w:r>
            <w:r w:rsidRPr="00DB26E2">
              <w:rPr>
                <w:rFonts w:ascii="Century Gothic" w:hAnsi="Century Gothic" w:cs="Segoe UI"/>
                <w:color w:val="424242"/>
              </w:rPr>
              <w:br/>
              <w:t xml:space="preserve">Try shaping a letter with paper.             </w:t>
            </w:r>
            <w:r w:rsidRPr="00DB26E2">
              <w:rPr>
                <w:rStyle w:val="Strong"/>
                <w:rFonts w:ascii="Century Gothic" w:eastAsiaTheme="majorEastAsia" w:hAnsi="Century Gothic" w:cs="Segoe UI"/>
                <w:color w:val="424242"/>
              </w:rPr>
              <w:t>Creative Planning</w:t>
            </w:r>
            <w:r w:rsidRPr="00DB26E2">
              <w:rPr>
                <w:rFonts w:ascii="Century Gothic" w:hAnsi="Century Gothic" w:cs="Segoe UI"/>
                <w:color w:val="424242"/>
              </w:rPr>
              <w:br/>
              <w:t>Sketch a bold word design using colour and shape.</w:t>
            </w:r>
          </w:p>
        </w:tc>
        <w:tc>
          <w:tcPr>
            <w:tcW w:w="2452" w:type="dxa"/>
          </w:tcPr>
          <w:p w14:paraId="74A168CC" w14:textId="77777777" w:rsidR="00786D26" w:rsidRPr="00E41729" w:rsidRDefault="00786D26" w:rsidP="00824EF7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Visual Pattern Recognition: Use matching activities with simple and complex patterns.</w:t>
            </w:r>
          </w:p>
          <w:p w14:paraId="6F3E519E" w14:textId="5AD56EF8" w:rsidR="00786D26" w:rsidRPr="00E41729" w:rsidRDefault="00786D26" w:rsidP="00824EF7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Drawing Skills Check: Ask students to draw different types of lines and simple shapes.</w:t>
            </w:r>
          </w:p>
          <w:p w14:paraId="44CE0FD0" w14:textId="5E88B824" w:rsidR="00786D26" w:rsidRPr="00E41729" w:rsidRDefault="00786D26" w:rsidP="00824EF7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Tool Handling Observation: Watch how students use pencils, rollers, and scissors.</w:t>
            </w:r>
          </w:p>
          <w:p w14:paraId="30416A51" w14:textId="1A3A4442" w:rsidR="00786D26" w:rsidRPr="00E41729" w:rsidRDefault="00786D26" w:rsidP="00824EF7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Vocabulary Check: Use flashcards or visuals to assess understanding of terms like “line,” “pattern,” “repeat,” and “print.”</w:t>
            </w:r>
          </w:p>
          <w:p w14:paraId="06A25D67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846" w:type="dxa"/>
          </w:tcPr>
          <w:p w14:paraId="1D40E543" w14:textId="3C11EF65" w:rsidR="004D3D57" w:rsidRPr="00195C34" w:rsidRDefault="004D3D57" w:rsidP="004D3D57">
            <w:pPr>
              <w:rPr>
                <w:rFonts w:ascii="Century Gothic" w:hAnsi="Century Gothic"/>
                <w:sz w:val="24"/>
                <w:szCs w:val="24"/>
              </w:rPr>
            </w:pP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Observe pupils' comfort with tactile materials and mask-related imagery.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Assess fine motor skills through simple </w:t>
            </w: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cutting and shaping tasks.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Use visual prompts to gauge understanding of facial features and expressions.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Conduct a short discussion or matching activity on emotions and masks.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Evaluate ability to follow multi-step instructions with visual aids.</w:t>
            </w:r>
          </w:p>
          <w:p w14:paraId="1DE5E946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14:paraId="7F98ADF8" w14:textId="77777777" w:rsidR="00AA50E9" w:rsidRPr="00E6578F" w:rsidRDefault="0061250C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0009D9">
              <w:rPr>
                <w:rFonts w:ascii="Century Gothic" w:hAnsi="Century Gothic"/>
                <w:sz w:val="24"/>
                <w:szCs w:val="24"/>
              </w:rPr>
              <w:lastRenderedPageBreak/>
              <w:t xml:space="preserve">Visual recognition: Show images of natural sculptures and ask students to describe what </w:t>
            </w:r>
            <w:r w:rsidRPr="000009D9">
              <w:rPr>
                <w:rFonts w:ascii="Century Gothic" w:hAnsi="Century Gothic"/>
                <w:sz w:val="24"/>
                <w:szCs w:val="24"/>
              </w:rPr>
              <w:lastRenderedPageBreak/>
              <w:t>they see.</w:t>
            </w:r>
            <w:r w:rsidRPr="000009D9">
              <w:rPr>
                <w:rFonts w:ascii="Century Gothic" w:hAnsi="Century Gothic"/>
                <w:sz w:val="24"/>
                <w:szCs w:val="24"/>
              </w:rPr>
              <w:br/>
              <w:t>Fine motor skills: Observe students manipulating natural materials (stones, leaves, sticks).</w:t>
            </w:r>
            <w:r w:rsidRPr="000009D9">
              <w:rPr>
                <w:rFonts w:ascii="Century Gothic" w:hAnsi="Century Gothic"/>
                <w:sz w:val="24"/>
                <w:szCs w:val="24"/>
              </w:rPr>
              <w:br/>
            </w:r>
            <w:r w:rsidR="00AA50E9" w:rsidRPr="00E6578F">
              <w:rPr>
                <w:rFonts w:ascii="Century Gothic" w:hAnsi="Century Gothic"/>
                <w:sz w:val="24"/>
                <w:szCs w:val="24"/>
              </w:rPr>
              <w:t>Communication: Use visual prompts and simple questions to assess understanding of “natural,” “sculpture,” and “pattern.”</w:t>
            </w:r>
          </w:p>
          <w:p w14:paraId="1F56F3F0" w14:textId="2D50438E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Engagement: Note students’ responses to outdoor environments and tactile materials.</w:t>
            </w:r>
          </w:p>
          <w:p w14:paraId="73BD5A80" w14:textId="65D906F1" w:rsidR="00786D26" w:rsidRPr="00E33BEC" w:rsidRDefault="00786D26" w:rsidP="00AA50E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786D26" w14:paraId="661940A2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0A1595D2" w14:textId="5BEDA52E" w:rsidR="00786D26" w:rsidRPr="00565291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‘Step On’ Knowledge</w:t>
            </w:r>
          </w:p>
        </w:tc>
        <w:tc>
          <w:tcPr>
            <w:tcW w:w="2095" w:type="dxa"/>
          </w:tcPr>
          <w:p w14:paraId="79213E27" w14:textId="307FE327" w:rsidR="00786D26" w:rsidRPr="001C152F" w:rsidRDefault="00786D26" w:rsidP="001C152F">
            <w:pPr>
              <w:pStyle w:val="NormalWeb"/>
              <w:shd w:val="clear" w:color="auto" w:fill="FAFAFA"/>
              <w:spacing w:before="0" w:beforeAutospacing="0" w:after="120" w:afterAutospacing="0"/>
              <w:rPr>
                <w:rFonts w:ascii="Century Gothic" w:hAnsi="Century Gothic" w:cs="Segoe UI"/>
                <w:color w:val="424242"/>
              </w:rPr>
            </w:pPr>
            <w:r w:rsidRPr="000C5A3B">
              <w:rPr>
                <w:rFonts w:ascii="Century Gothic" w:hAnsi="Century Gothic" w:cs="Segoe UI"/>
                <w:color w:val="424242"/>
              </w:rPr>
              <w:t xml:space="preserve">Build on prior learning and knowledge of primary and </w:t>
            </w:r>
            <w:r w:rsidRPr="000C5A3B">
              <w:rPr>
                <w:rFonts w:ascii="Century Gothic" w:hAnsi="Century Gothic" w:cs="Segoe UI"/>
                <w:color w:val="424242"/>
              </w:rPr>
              <w:lastRenderedPageBreak/>
              <w:t>secondary colours to explore colour groups like complementary and analogous colours.</w:t>
            </w:r>
            <w:r>
              <w:rPr>
                <w:rFonts w:ascii="Century Gothic" w:hAnsi="Century Gothic" w:cs="Segoe UI"/>
                <w:color w:val="424242"/>
              </w:rPr>
              <w:t xml:space="preserve">          </w:t>
            </w:r>
            <w:r w:rsidRPr="000C5A3B">
              <w:rPr>
                <w:rFonts w:ascii="Century Gothic" w:hAnsi="Century Gothic" w:cs="Segoe UI"/>
                <w:color w:val="424242"/>
              </w:rPr>
              <w:t xml:space="preserve">Use </w:t>
            </w:r>
            <w:r>
              <w:rPr>
                <w:rFonts w:ascii="Century Gothic" w:hAnsi="Century Gothic" w:cs="Segoe UI"/>
                <w:color w:val="424242"/>
              </w:rPr>
              <w:t xml:space="preserve">prior learning of colour mixing </w:t>
            </w:r>
            <w:r w:rsidRPr="000C5A3B">
              <w:rPr>
                <w:rFonts w:ascii="Century Gothic" w:hAnsi="Century Gothic" w:cs="Segoe UI"/>
                <w:color w:val="424242"/>
              </w:rPr>
              <w:t>to create tints (lighter colours) and shades (darker colours).</w:t>
            </w:r>
            <w:r>
              <w:rPr>
                <w:rFonts w:ascii="Century Gothic" w:hAnsi="Century Gothic" w:cs="Segoe UI"/>
                <w:color w:val="424242"/>
              </w:rPr>
              <w:t xml:space="preserve">         </w:t>
            </w:r>
            <w:r w:rsidRPr="001C152F">
              <w:rPr>
                <w:rFonts w:ascii="Century Gothic" w:hAnsi="Century Gothic" w:cs="Segoe UI"/>
                <w:color w:val="424242"/>
              </w:rPr>
              <w:t>B</w:t>
            </w:r>
            <w:r w:rsidRPr="001C152F">
              <w:rPr>
                <w:rFonts w:ascii="Century Gothic" w:hAnsi="Century Gothic"/>
              </w:rPr>
              <w:t>uild upon p</w:t>
            </w:r>
            <w:r w:rsidRPr="001C152F">
              <w:rPr>
                <w:rStyle w:val="Strong"/>
                <w:rFonts w:ascii="Century Gothic" w:eastAsiaTheme="majorEastAsia" w:hAnsi="Century Gothic" w:cs="Segoe UI"/>
                <w:b w:val="0"/>
                <w:bCs w:val="0"/>
                <w:color w:val="424242"/>
              </w:rPr>
              <w:t>revious</w:t>
            </w:r>
            <w:r w:rsidRPr="000C5A3B">
              <w:rPr>
                <w:rStyle w:val="Strong"/>
                <w:rFonts w:ascii="Century Gothic" w:eastAsiaTheme="majorEastAsia" w:hAnsi="Century Gothic" w:cs="Segoe UI"/>
                <w:b w:val="0"/>
                <w:bCs w:val="0"/>
                <w:color w:val="424242"/>
              </w:rPr>
              <w:t xml:space="preserve"> Learning About Warm and Cool Colours</w:t>
            </w:r>
            <w:r w:rsidRPr="000C5A3B">
              <w:rPr>
                <w:rFonts w:ascii="Century Gothic" w:hAnsi="Century Gothic" w:cs="Segoe UI"/>
                <w:b/>
                <w:bCs/>
                <w:color w:val="424242"/>
              </w:rPr>
              <w:br/>
            </w:r>
            <w:r w:rsidRPr="000C5A3B">
              <w:rPr>
                <w:rFonts w:ascii="Century Gothic" w:hAnsi="Century Gothic" w:cs="Segoe UI"/>
                <w:color w:val="424242"/>
              </w:rPr>
              <w:t>Talk about how colours can show feelings like calm, excitement, or sadness.</w:t>
            </w:r>
            <w:r>
              <w:rPr>
                <w:rFonts w:ascii="Century Gothic" w:hAnsi="Century Gothic" w:cs="Segoe UI"/>
                <w:color w:val="424242"/>
              </w:rPr>
              <w:t xml:space="preserve"> Show </w:t>
            </w:r>
            <w:r w:rsidRPr="000C5A3B">
              <w:rPr>
                <w:rFonts w:ascii="Century Gothic" w:hAnsi="Century Gothic" w:cs="Segoe UI"/>
                <w:color w:val="424242"/>
              </w:rPr>
              <w:t xml:space="preserve">how colours can express </w:t>
            </w:r>
            <w:r w:rsidRPr="000C5A3B">
              <w:rPr>
                <w:rFonts w:ascii="Century Gothic" w:hAnsi="Century Gothic" w:cs="Segoe UI"/>
                <w:color w:val="424242"/>
              </w:rPr>
              <w:lastRenderedPageBreak/>
              <w:t xml:space="preserve">different feelings or moods in </w:t>
            </w:r>
            <w:r>
              <w:rPr>
                <w:rFonts w:ascii="Century Gothic" w:hAnsi="Century Gothic" w:cs="Segoe UI"/>
                <w:color w:val="424242"/>
              </w:rPr>
              <w:t xml:space="preserve">their </w:t>
            </w:r>
            <w:r w:rsidRPr="000C5A3B">
              <w:rPr>
                <w:rFonts w:ascii="Century Gothic" w:hAnsi="Century Gothic" w:cs="Segoe UI"/>
                <w:color w:val="424242"/>
              </w:rPr>
              <w:t>artwork.</w:t>
            </w:r>
            <w:r>
              <w:rPr>
                <w:rFonts w:ascii="Century Gothic" w:hAnsi="Century Gothic" w:cs="Segoe UI"/>
                <w:color w:val="424242"/>
              </w:rPr>
              <w:t xml:space="preserve">   </w:t>
            </w:r>
            <w:r w:rsidRPr="000C5A3B">
              <w:rPr>
                <w:rFonts w:ascii="Century Gothic" w:hAnsi="Century Gothic" w:cs="Segoe UI"/>
                <w:color w:val="424242"/>
              </w:rPr>
              <w:t>Explore how colours can mean different things in different cultures or situations.</w:t>
            </w:r>
            <w:r>
              <w:rPr>
                <w:rFonts w:ascii="Century Gothic" w:hAnsi="Century Gothic" w:cs="Segoe UI"/>
                <w:color w:val="424242"/>
              </w:rPr>
              <w:t xml:space="preserve">          </w:t>
            </w:r>
            <w:r w:rsidRPr="000C5A3B">
              <w:rPr>
                <w:rFonts w:ascii="Century Gothic" w:hAnsi="Century Gothic" w:cs="Segoe UI"/>
                <w:color w:val="424242"/>
              </w:rPr>
              <w:t>Use a</w:t>
            </w:r>
            <w:r>
              <w:rPr>
                <w:rFonts w:ascii="Century Gothic" w:hAnsi="Century Gothic" w:cs="Segoe UI"/>
                <w:color w:val="424242"/>
              </w:rPr>
              <w:t xml:space="preserve"> </w:t>
            </w:r>
            <w:r w:rsidRPr="000C5A3B">
              <w:rPr>
                <w:rFonts w:ascii="Century Gothic" w:hAnsi="Century Gothic" w:cs="Segoe UI"/>
                <w:color w:val="424242"/>
              </w:rPr>
              <w:t xml:space="preserve">paintbrush with control </w:t>
            </w:r>
            <w:r w:rsidRPr="001C152F">
              <w:rPr>
                <w:rFonts w:ascii="Century Gothic" w:hAnsi="Century Gothic" w:cs="Segoe UI"/>
                <w:color w:val="424242"/>
              </w:rPr>
              <w:t>a</w:t>
            </w:r>
            <w:r w:rsidRPr="001C152F">
              <w:rPr>
                <w:rFonts w:ascii="Century Gothic" w:hAnsi="Century Gothic"/>
              </w:rPr>
              <w:t xml:space="preserve">nd precision </w:t>
            </w:r>
            <w:r w:rsidRPr="001C152F">
              <w:rPr>
                <w:rFonts w:ascii="Century Gothic" w:hAnsi="Century Gothic" w:cs="Segoe UI"/>
                <w:color w:val="424242"/>
              </w:rPr>
              <w:t>to</w:t>
            </w:r>
            <w:r w:rsidRPr="000C5A3B">
              <w:rPr>
                <w:rFonts w:ascii="Century Gothic" w:hAnsi="Century Gothic" w:cs="Segoe UI"/>
                <w:color w:val="424242"/>
              </w:rPr>
              <w:t xml:space="preserve"> make different strokes, lines, and textures.</w:t>
            </w:r>
            <w:r>
              <w:rPr>
                <w:rFonts w:ascii="Century Gothic" w:hAnsi="Century Gothic" w:cs="Segoe UI"/>
                <w:color w:val="424242"/>
              </w:rPr>
              <w:t xml:space="preserve">         </w:t>
            </w:r>
            <w:r w:rsidRPr="000C5A3B">
              <w:rPr>
                <w:rFonts w:ascii="Century Gothic" w:hAnsi="Century Gothic" w:cs="Segoe UI"/>
                <w:color w:val="424242"/>
              </w:rPr>
              <w:t xml:space="preserve">Look at Sonia Delaunay’s art and </w:t>
            </w:r>
            <w:r>
              <w:rPr>
                <w:rFonts w:ascii="Century Gothic" w:hAnsi="Century Gothic" w:cs="Segoe UI"/>
                <w:color w:val="424242"/>
              </w:rPr>
              <w:t xml:space="preserve">describe how </w:t>
            </w:r>
            <w:r w:rsidRPr="000C5A3B">
              <w:rPr>
                <w:rFonts w:ascii="Century Gothic" w:hAnsi="Century Gothic" w:cs="Segoe UI"/>
                <w:color w:val="424242"/>
              </w:rPr>
              <w:t>she uses colour, shape, and pattern</w:t>
            </w:r>
            <w:r>
              <w:rPr>
                <w:rFonts w:ascii="Century Gothic" w:hAnsi="Century Gothic" w:cs="Segoe UI"/>
                <w:color w:val="424242"/>
              </w:rPr>
              <w:t xml:space="preserve">.     To recreate a Sonia Delaunay-style artwork using </w:t>
            </w:r>
            <w:r>
              <w:rPr>
                <w:rFonts w:ascii="Century Gothic" w:hAnsi="Century Gothic" w:cs="Segoe UI"/>
                <w:color w:val="424242"/>
              </w:rPr>
              <w:lastRenderedPageBreak/>
              <w:t xml:space="preserve">bold colours and repeating shapes.             To understand </w:t>
            </w:r>
            <w:r w:rsidRPr="000C5A3B">
              <w:rPr>
                <w:rFonts w:ascii="Century Gothic" w:hAnsi="Century Gothic" w:cs="Segoe UI"/>
                <w:color w:val="424242"/>
              </w:rPr>
              <w:t>how colours can have different meanings in different places or cultures.</w:t>
            </w:r>
          </w:p>
        </w:tc>
        <w:tc>
          <w:tcPr>
            <w:tcW w:w="2789" w:type="dxa"/>
          </w:tcPr>
          <w:p w14:paraId="7AC08372" w14:textId="77777777" w:rsidR="00786D26" w:rsidRDefault="00786D26" w:rsidP="00E17410">
            <w:pPr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0C5A3B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Build on prior learning and knowledge of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colour from previous topic. Explore vibrant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 xml:space="preserve">colours.                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Pop Art style and themes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</w:p>
          <w:p w14:paraId="48F1B32B" w14:textId="718CC0EF" w:rsidR="00786D26" w:rsidRPr="00E17410" w:rsidRDefault="00786D26" w:rsidP="00E17410">
            <w:pPr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Understanding of who Roy Lichtenstein was.                      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Roy Lichtenstein’s comic-inspired techniques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.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Onomatopoeia as visual sound words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.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Art elements: colour, line, shape, form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Basic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understanding of 3D and papier-mâché processes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Sketching bold comic-style words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Painting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with flat colour, dots, and outlines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Building 3D letterforms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, basic construction, building layers, gluing and assembly of materials,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>applying papier-mâché layers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Planning and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expressing creative ideas visually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>.</w:t>
            </w:r>
          </w:p>
          <w:p w14:paraId="0B5A4619" w14:textId="26E445C8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452" w:type="dxa"/>
          </w:tcPr>
          <w:p w14:paraId="7964B225" w14:textId="7777777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Exploring Line</w:t>
            </w:r>
          </w:p>
          <w:p w14:paraId="271333FF" w14:textId="508CB476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 xml:space="preserve">Introduce types of lines (straight, </w:t>
            </w: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curved, zigzag, wavy).</w:t>
            </w:r>
          </w:p>
          <w:p w14:paraId="26BE8F89" w14:textId="6A9898BB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Use drawing exercises and tactile tracing activities.</w:t>
            </w:r>
          </w:p>
          <w:p w14:paraId="32324B91" w14:textId="56F94EA2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Identify patterns in nature, textiles, and architecture.</w:t>
            </w:r>
          </w:p>
          <w:p w14:paraId="4E89C20E" w14:textId="0727F9EA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Create simple repeating patterns using stamps or drawing.</w:t>
            </w:r>
          </w:p>
          <w:p w14:paraId="15E67EC3" w14:textId="78EED10E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Introduce concepts of symmetry and repetition.</w:t>
            </w:r>
          </w:p>
          <w:p w14:paraId="4699B2FD" w14:textId="26831F18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Introduction to Printmaking</w:t>
            </w:r>
          </w:p>
          <w:p w14:paraId="11747DF0" w14:textId="0A2C1FAA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Demonstrate how to use polystyrene tiles for printing.</w:t>
            </w:r>
          </w:p>
          <w:p w14:paraId="3D10147D" w14:textId="51D64EBA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Students press designs into tiles using blunt pencils.</w:t>
            </w:r>
          </w:p>
          <w:p w14:paraId="2CEED102" w14:textId="5F192BE1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Practice printing with one colour.</w:t>
            </w:r>
          </w:p>
          <w:p w14:paraId="60D50C25" w14:textId="0606F76E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Designing a Patterned Tile</w:t>
            </w:r>
          </w:p>
          <w:p w14:paraId="683FE026" w14:textId="75111F00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Plan a repeating pattern using lines and shapes.</w:t>
            </w:r>
          </w:p>
          <w:p w14:paraId="7587038B" w14:textId="09DA6DD2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Transfer design onto polystyrene tile.</w:t>
            </w:r>
          </w:p>
          <w:p w14:paraId="579FE15B" w14:textId="34CA78F8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Print using two colours with support.</w:t>
            </w:r>
          </w:p>
          <w:p w14:paraId="2B95559F" w14:textId="4A70E1A0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Cultural Pattern Inspiration</w:t>
            </w:r>
          </w:p>
          <w:p w14:paraId="1B028E61" w14:textId="19D280AD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Explore patterns from different cultures (e.g., Islamic tiles, Aboriginal art).</w:t>
            </w:r>
          </w:p>
          <w:p w14:paraId="4C1CDC01" w14:textId="656B0202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Create a tile inspired by a cultural pattern.</w:t>
            </w:r>
          </w:p>
          <w:p w14:paraId="13AB6401" w14:textId="2DAE0C3C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Final Print Project</w:t>
            </w:r>
          </w:p>
          <w:p w14:paraId="31282A52" w14:textId="7DB04658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Students design and print a final piece on paper or fabric.</w:t>
            </w:r>
          </w:p>
          <w:p w14:paraId="6CEC48DA" w14:textId="385A26B1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Focus on neatness, colour choice, and pattern clarity.</w:t>
            </w:r>
          </w:p>
          <w:p w14:paraId="3FB3D4D2" w14:textId="78EA6FE1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Reflection &amp; Presentation</w:t>
            </w:r>
          </w:p>
          <w:p w14:paraId="70F85F6B" w14:textId="3BBFBAAF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Use sentence starters or visual prompts to reflect on their work.</w:t>
            </w:r>
          </w:p>
          <w:p w14:paraId="3220D461" w14:textId="06AE623A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 xml:space="preserve">Create a class gallery and give peer feedback </w:t>
            </w:r>
          </w:p>
          <w:p w14:paraId="30804B21" w14:textId="0960342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 xml:space="preserve">Display work </w:t>
            </w:r>
            <w:r>
              <w:rPr>
                <w:rFonts w:ascii="Century Gothic" w:hAnsi="Century Gothic"/>
                <w:sz w:val="24"/>
                <w:szCs w:val="24"/>
              </w:rPr>
              <w:t>in classroom/corridor.</w:t>
            </w:r>
          </w:p>
          <w:p w14:paraId="213FDE2A" w14:textId="708A5379" w:rsidR="00786D26" w:rsidRPr="00E33BEC" w:rsidRDefault="00786D26" w:rsidP="00794F4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846" w:type="dxa"/>
          </w:tcPr>
          <w:p w14:paraId="2A3AA3C3" w14:textId="5F47AD34" w:rsidR="00786D26" w:rsidRPr="00E33BEC" w:rsidRDefault="004D3D5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Introduction to Masks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Explore different types of masks </w:t>
            </w: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(cultural, theatrical, emotional).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Use images and real-life examples to spark discussion.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Pupils sketch simple mask designs.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Planning a Mask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Discuss purpose and emotion behind each mask.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Pupils choose a theme and plan their mask using templates.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Building the Base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Demonstrate how to create a mask base using Mod Roc and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a plastic </w:t>
            </w:r>
            <w:r w:rsidRPr="00195C34">
              <w:rPr>
                <w:rFonts w:ascii="Century Gothic" w:hAnsi="Century Gothic"/>
                <w:sz w:val="24"/>
                <w:szCs w:val="24"/>
              </w:rPr>
              <w:t xml:space="preserve">face </w:t>
            </w:r>
            <w:proofErr w:type="spellStart"/>
            <w:r w:rsidRPr="00195C34">
              <w:rPr>
                <w:rFonts w:ascii="Century Gothic" w:hAnsi="Century Gothic"/>
                <w:sz w:val="24"/>
                <w:szCs w:val="24"/>
              </w:rPr>
              <w:t>mold</w:t>
            </w:r>
            <w:proofErr w:type="spellEnd"/>
            <w:r w:rsidRPr="00195C34">
              <w:rPr>
                <w:rFonts w:ascii="Century Gothic" w:hAnsi="Century Gothic"/>
                <w:sz w:val="24"/>
                <w:szCs w:val="24"/>
              </w:rPr>
              <w:t>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Pupils begin layering Mod Roc with support.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Shaping and Refining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Pupils refine mask shape and add features (nose, </w:t>
            </w: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eyebrows, etc.).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Use clay or paper to build up areas before Mod Roc application.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Painting and Decorating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Pupils paint masks using chosen colours and patterns.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Add decorative elements (feathers, beads, fabric).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Final Touches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Pupils complete masks and prepare for display.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Reflect on design choices and process.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Presentation and Reflection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-Pupils present masks to peers.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Use sentence starters and visuals to support reflection.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</w: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br/>
            </w:r>
          </w:p>
        </w:tc>
        <w:tc>
          <w:tcPr>
            <w:tcW w:w="2976" w:type="dxa"/>
          </w:tcPr>
          <w:p w14:paraId="65685B49" w14:textId="77777777" w:rsidR="00AA50E9" w:rsidRPr="00E6578F" w:rsidRDefault="0061250C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0009D9">
              <w:rPr>
                <w:rFonts w:ascii="Century Gothic" w:hAnsi="Century Gothic"/>
                <w:sz w:val="24"/>
                <w:szCs w:val="24"/>
              </w:rPr>
              <w:lastRenderedPageBreak/>
              <w:t>Introduction to Andy Goldsworthy</w:t>
            </w:r>
            <w:r w:rsidRPr="000009D9">
              <w:rPr>
                <w:rFonts w:ascii="Century Gothic" w:hAnsi="Century Gothic"/>
                <w:sz w:val="24"/>
                <w:szCs w:val="24"/>
              </w:rPr>
              <w:br/>
            </w:r>
            <w:r w:rsidR="00AA50E9" w:rsidRPr="00E6578F">
              <w:rPr>
                <w:rFonts w:ascii="Century Gothic" w:hAnsi="Century Gothic"/>
                <w:sz w:val="24"/>
                <w:szCs w:val="24"/>
              </w:rPr>
              <w:t xml:space="preserve">Explore </w:t>
            </w:r>
            <w:r w:rsidR="00AA50E9" w:rsidRPr="00E6578F">
              <w:rPr>
                <w:rFonts w:ascii="Century Gothic" w:hAnsi="Century Gothic"/>
                <w:sz w:val="24"/>
                <w:szCs w:val="24"/>
              </w:rPr>
              <w:lastRenderedPageBreak/>
              <w:t>Goldsworthy’s work using images and videos.</w:t>
            </w:r>
          </w:p>
          <w:p w14:paraId="6F82F109" w14:textId="1D1DBE12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Discuss the use of natural materials and outdoor settings.</w:t>
            </w:r>
          </w:p>
          <w:p w14:paraId="0D65C73B" w14:textId="19116C18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Exploring Natural Materials</w:t>
            </w:r>
          </w:p>
          <w:p w14:paraId="1498D7B6" w14:textId="14F1077D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 xml:space="preserve">Collect and sort materials by texture, </w:t>
            </w:r>
            <w:r w:rsidRPr="00E6578F">
              <w:rPr>
                <w:rFonts w:ascii="Century Gothic" w:hAnsi="Century Gothic"/>
                <w:sz w:val="24"/>
                <w:szCs w:val="24"/>
              </w:rPr>
              <w:t>colour</w:t>
            </w:r>
            <w:r w:rsidRPr="00E6578F">
              <w:rPr>
                <w:rFonts w:ascii="Century Gothic" w:hAnsi="Century Gothic"/>
                <w:sz w:val="24"/>
                <w:szCs w:val="24"/>
              </w:rPr>
              <w:t>, and shape.</w:t>
            </w:r>
          </w:p>
          <w:p w14:paraId="46981A36" w14:textId="3D0F59DD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Create simple arrangements indoors.</w:t>
            </w:r>
          </w:p>
          <w:p w14:paraId="54327331" w14:textId="10F7487B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Creating Temporary Sculptures</w:t>
            </w:r>
          </w:p>
          <w:p w14:paraId="2E79F605" w14:textId="31C315C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Use leaves, stones, and twigs to create temporary sculptures.</w:t>
            </w:r>
          </w:p>
          <w:p w14:paraId="02E55F78" w14:textId="11B02FB4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Photograph the work for documentation.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 </w:t>
            </w:r>
            <w:r w:rsidRPr="00E6578F">
              <w:rPr>
                <w:rFonts w:ascii="Century Gothic" w:hAnsi="Century Gothic"/>
                <w:sz w:val="24"/>
                <w:szCs w:val="24"/>
              </w:rPr>
              <w:lastRenderedPageBreak/>
              <w:t>Pattern and Shape</w:t>
            </w:r>
          </w:p>
          <w:p w14:paraId="348C3FB5" w14:textId="62C89D96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Explore patterns in nature.</w:t>
            </w:r>
          </w:p>
          <w:p w14:paraId="0374D6AE" w14:textId="06E41440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Create spiral or circular arrangements using natural materials.</w:t>
            </w:r>
          </w:p>
          <w:p w14:paraId="345C861D" w14:textId="76E981C3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Collaborative Sculpture</w:t>
            </w:r>
          </w:p>
          <w:p w14:paraId="5C91C327" w14:textId="3AC55FE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Work in small groups to create larger outdoor sculptures.</w:t>
            </w:r>
          </w:p>
          <w:p w14:paraId="5EF886FB" w14:textId="45466979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Focus on teamwork and shared decision-making.</w:t>
            </w:r>
          </w:p>
          <w:p w14:paraId="7F5F46E3" w14:textId="3FBA209F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 xml:space="preserve"> Final Project</w:t>
            </w:r>
          </w:p>
          <w:p w14:paraId="052F6E66" w14:textId="39473CE1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Plan and create a final sculpture using chosen materials.</w:t>
            </w:r>
          </w:p>
          <w:p w14:paraId="07AB0351" w14:textId="3985C029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 xml:space="preserve">Document the process with photos and </w:t>
            </w:r>
            <w:r w:rsidRPr="00E6578F">
              <w:rPr>
                <w:rFonts w:ascii="Century Gothic" w:hAnsi="Century Gothic"/>
                <w:sz w:val="24"/>
                <w:szCs w:val="24"/>
              </w:rPr>
              <w:lastRenderedPageBreak/>
              <w:t>simple descriptions.</w:t>
            </w:r>
          </w:p>
          <w:p w14:paraId="46AB001C" w14:textId="5B29C33A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Reflection and Presentation</w:t>
            </w:r>
          </w:p>
          <w:p w14:paraId="2930092A" w14:textId="0E30EBED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Use sentence starters and visuals to reflect on the experience.</w:t>
            </w:r>
          </w:p>
          <w:p w14:paraId="32DC65AD" w14:textId="3C5C0431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Present work in a class gallery or slideshow.</w:t>
            </w:r>
          </w:p>
          <w:p w14:paraId="442F4FE8" w14:textId="7F87833C" w:rsidR="00786D26" w:rsidRPr="00E33BEC" w:rsidRDefault="00AA50E9" w:rsidP="00AA50E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 xml:space="preserve"> </w:t>
            </w:r>
          </w:p>
        </w:tc>
      </w:tr>
      <w:tr w:rsidR="00786D26" w14:paraId="4DC0B84E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71D18062" w14:textId="265395F8" w:rsidR="00786D26" w:rsidRPr="00565291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565291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‘Extending up’ Knowledge</w:t>
            </w:r>
          </w:p>
        </w:tc>
        <w:tc>
          <w:tcPr>
            <w:tcW w:w="2095" w:type="dxa"/>
          </w:tcPr>
          <w:p w14:paraId="0D372145" w14:textId="79C80264" w:rsidR="00786D26" w:rsidRPr="00812AB9" w:rsidRDefault="00786D26" w:rsidP="00812AB9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812AB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Invent a Colour Scheme</w:t>
            </w:r>
            <w:r w:rsidRPr="003D4AF4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Show a mood or idea using your own colour choices.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</w:t>
            </w:r>
            <w:r w:rsidRPr="00812AB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Use New Materials</w:t>
            </w:r>
            <w:r w:rsidRPr="003D4AF4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Mix paint with collage, fabric, or digital tools.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</w:t>
            </w:r>
            <w:r w:rsidRPr="00812AB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Create in Delaunay’s Style</w:t>
            </w:r>
            <w:r w:rsidRPr="00812AB9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3D4AF4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– Make </w:t>
            </w:r>
            <w:r w:rsidRPr="003D4AF4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your own version with new shapes and colours.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  <w:r w:rsidRPr="00812AB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Explain Your Choices</w:t>
            </w:r>
            <w:r w:rsidRPr="003D4AF4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Talk or write about how your colours tell a story.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</w:t>
            </w:r>
            <w:r w:rsidRPr="00812AB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Compare Artists</w:t>
            </w:r>
            <w:r w:rsidRPr="003D4AF4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Look at how other artists use colour differently.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</w:p>
        </w:tc>
        <w:tc>
          <w:tcPr>
            <w:tcW w:w="2789" w:type="dxa"/>
          </w:tcPr>
          <w:p w14:paraId="5C4845CA" w14:textId="6AAFB55D" w:rsidR="00786D26" w:rsidRPr="00462F76" w:rsidRDefault="00786D26" w:rsidP="00E17410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78334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lastRenderedPageBreak/>
              <w:t>Art History</w:t>
            </w:r>
            <w:r w:rsidRPr="00783349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Compare Lichtenstein with other Pop Artists (e.g., Warhol, Haring) to explore different styles and messages.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</w:t>
            </w:r>
            <w:r w:rsidRPr="00783349">
              <w:rPr>
                <w:rFonts w:ascii="Century Gothic" w:hAnsi="Century Gothic" w:cs="Segoe UI"/>
                <w:color w:val="424242"/>
                <w:sz w:val="24"/>
                <w:szCs w:val="24"/>
              </w:rPr>
              <w:t>Ty</w:t>
            </w:r>
            <w:r w:rsidRPr="0078334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pography</w:t>
            </w:r>
            <w:r w:rsidRPr="0078334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78334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&amp; Design</w:t>
            </w:r>
            <w:r w:rsidRPr="00783349">
              <w:rPr>
                <w:rFonts w:ascii="Century Gothic" w:hAnsi="Century Gothic" w:cs="Segoe UI"/>
                <w:color w:val="424242"/>
                <w:sz w:val="24"/>
                <w:szCs w:val="24"/>
              </w:rPr>
              <w:t>: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Study how font, scale, and layout affect impact in visual communication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Pr="0078334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Mixed Media</w:t>
            </w:r>
            <w:r w:rsidRPr="00783349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Introduce new 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materials (e.g., wire, foam, LED lights) to enhance 3D word sculptures.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</w:t>
            </w:r>
            <w:r w:rsidRPr="0078334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Sound &amp; Movement</w:t>
            </w:r>
            <w:r w:rsidRPr="00783349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Explore animation or sound integration to bring onomatopoeia words to life.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</w:t>
            </w:r>
            <w:r w:rsidRPr="00783349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Personal Voice</w:t>
            </w:r>
            <w:r w:rsidRPr="00783349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:</w:t>
            </w:r>
            <w:r w:rsidRPr="00E1741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Encourage students to choose words that reflect their identity, culture, or emotions</w:t>
            </w:r>
            <w:r>
              <w:rPr>
                <w:rFonts w:ascii="Segoe UI" w:hAnsi="Segoe UI" w:cs="Segoe UI"/>
                <w:color w:val="424242"/>
              </w:rPr>
              <w:t>.</w:t>
            </w:r>
          </w:p>
          <w:p w14:paraId="17041CAD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452" w:type="dxa"/>
          </w:tcPr>
          <w:p w14:paraId="0033B982" w14:textId="7777777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Layered Printing: Print one design, let it dry, then add another layer.</w:t>
            </w:r>
          </w:p>
          <w:p w14:paraId="5B605398" w14:textId="06DA670C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Colour Mixing: Explore how colours change when layered.</w:t>
            </w:r>
          </w:p>
          <w:p w14:paraId="1973CC3F" w14:textId="4320BC34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Digital Pattern Making: Use simple apps to create patterns</w:t>
            </w:r>
            <w:r>
              <w:rPr>
                <w:rFonts w:ascii="Century Gothic" w:hAnsi="Century Gothic"/>
                <w:sz w:val="24"/>
                <w:szCs w:val="24"/>
              </w:rPr>
              <w:t>.</w:t>
            </w:r>
          </w:p>
          <w:p w14:paraId="0A6F392C" w14:textId="22D9A621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>Fabric Printing: Print onto fabric squares or tote bags.</w:t>
            </w:r>
          </w:p>
          <w:p w14:paraId="13CCCCB3" w14:textId="53B37D17" w:rsidR="00786D26" w:rsidRPr="00E33BEC" w:rsidRDefault="00786D26" w:rsidP="00794F4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846" w:type="dxa"/>
          </w:tcPr>
          <w:p w14:paraId="0491D722" w14:textId="496C8EBD" w:rsidR="004D3D57" w:rsidRPr="00195C34" w:rsidRDefault="004D3D57" w:rsidP="004D3D57">
            <w:pPr>
              <w:rPr>
                <w:rFonts w:ascii="Century Gothic" w:hAnsi="Century Gothic"/>
                <w:sz w:val="24"/>
                <w:szCs w:val="24"/>
              </w:rPr>
            </w:pP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Introduce mask-making from other cultures (e.g., African tribal masks, Venetian masks).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Explore storytelling through masks and role-play.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Use digital tools to design masks on tablets.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Create a group </w:t>
            </w: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mask project with a shared theme.</w:t>
            </w:r>
          </w:p>
          <w:p w14:paraId="32D5BD2E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14:paraId="619B2300" w14:textId="7777777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lastRenderedPageBreak/>
              <w:t>Introduce simple land art techniques like stacking stones or leaf mosaics.</w:t>
            </w:r>
          </w:p>
          <w:p w14:paraId="179A9ABB" w14:textId="0C4FDF15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Explore seasonal changes and how they affect materials.</w:t>
            </w:r>
          </w:p>
          <w:p w14:paraId="212EC8B5" w14:textId="4DCF0491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Use digital tools to create patterns inspired by nature.</w:t>
            </w:r>
          </w:p>
          <w:p w14:paraId="15B4A23D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786D26" w14:paraId="71DF84C2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756B6060" w14:textId="61326162" w:rsidR="00786D26" w:rsidRPr="007124BE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Cross Curricular Links</w:t>
            </w:r>
          </w:p>
        </w:tc>
        <w:tc>
          <w:tcPr>
            <w:tcW w:w="2095" w:type="dxa"/>
          </w:tcPr>
          <w:p w14:paraId="2B8514DC" w14:textId="281B019D" w:rsidR="00786D26" w:rsidRPr="000D0B70" w:rsidRDefault="00786D26" w:rsidP="000D0B70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0D0B70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Maths</w:t>
            </w:r>
            <w:r w:rsidRPr="000D0B70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Students use shapes, symmetry, and patterns in their abstract designs.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</w:t>
            </w:r>
            <w:r w:rsidRPr="000D0B70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Literacy</w:t>
            </w:r>
            <w:r w:rsidRPr="000D0B70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 – They write about their colour choices and describe their </w:t>
            </w:r>
            <w:r w:rsidRPr="000D0B70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artwork.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0D0B70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History</w:t>
            </w:r>
            <w:r w:rsidRPr="000D0B70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They learn about Sonia Delaunay and the time she lived in.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</w:t>
            </w:r>
            <w:r w:rsidRPr="000D0B70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Science</w:t>
            </w:r>
            <w:r w:rsidRPr="000D0B70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They explore how colours are seen and how they mix.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</w:t>
            </w:r>
            <w:r w:rsidRPr="000D0B70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Music</w:t>
            </w:r>
            <w:r w:rsidRPr="000D0B70">
              <w:rPr>
                <w:rFonts w:ascii="Century Gothic" w:hAnsi="Century Gothic" w:cs="Segoe UI"/>
                <w:color w:val="424242"/>
                <w:sz w:val="24"/>
                <w:szCs w:val="24"/>
              </w:rPr>
              <w:t> – They link rhythm and movement in music to patterns in their art.</w:t>
            </w:r>
          </w:p>
          <w:p w14:paraId="335D2D20" w14:textId="77777777" w:rsidR="00786D26" w:rsidRPr="000D0B70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789" w:type="dxa"/>
          </w:tcPr>
          <w:p w14:paraId="1F08C1DD" w14:textId="34E2D395" w:rsidR="00786D26" w:rsidRPr="00B532F9" w:rsidRDefault="00786D26" w:rsidP="00B532F9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English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Students explore onomatopoeia in poetry and comics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.        </w:t>
            </w: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Maths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They measure and plan 3D letter shapes.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</w:t>
            </w: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History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They learn about Roy Lichtenstein and the Pop Art movement of the 1960s.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</w:t>
            </w: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Science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They investigate the properties of papier-mâché materials.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</w:t>
            </w: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Computing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They design digital word art or sculpture mock-ups.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</w:t>
            </w:r>
            <w:r w:rsidRPr="00B532F9">
              <w:rPr>
                <w:rStyle w:val="Strong"/>
                <w:rFonts w:ascii="Century Gothic" w:hAnsi="Century Gothic" w:cs="Segoe UI"/>
                <w:color w:val="424242"/>
                <w:sz w:val="24"/>
                <w:szCs w:val="24"/>
              </w:rPr>
              <w:t>Music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: They connect sound words to instruments and rhythms.</w:t>
            </w:r>
          </w:p>
          <w:p w14:paraId="1898EDFC" w14:textId="77777777" w:rsidR="00786D26" w:rsidRPr="00B532F9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452" w:type="dxa"/>
          </w:tcPr>
          <w:p w14:paraId="65885B82" w14:textId="7777777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794F4B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Maths:</w:t>
            </w:r>
            <w:r w:rsidRPr="00E41729">
              <w:rPr>
                <w:rFonts w:ascii="Century Gothic" w:hAnsi="Century Gothic"/>
                <w:sz w:val="24"/>
                <w:szCs w:val="24"/>
              </w:rPr>
              <w:t xml:space="preserve"> Symmetry, tessellation, shape recognition.</w:t>
            </w:r>
          </w:p>
          <w:p w14:paraId="3B2B6BB5" w14:textId="216F2CC0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794F4B">
              <w:rPr>
                <w:rFonts w:ascii="Century Gothic" w:hAnsi="Century Gothic"/>
                <w:b/>
                <w:bCs/>
                <w:sz w:val="24"/>
                <w:szCs w:val="24"/>
              </w:rPr>
              <w:t>English:</w:t>
            </w:r>
            <w:r w:rsidRPr="00E41729">
              <w:rPr>
                <w:rFonts w:ascii="Century Gothic" w:hAnsi="Century Gothic"/>
                <w:sz w:val="24"/>
                <w:szCs w:val="24"/>
              </w:rPr>
              <w:t xml:space="preserve"> Descriptive writing about artwork and process.</w:t>
            </w:r>
          </w:p>
          <w:p w14:paraId="0BCFE4A9" w14:textId="48C2652A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794F4B">
              <w:rPr>
                <w:rFonts w:ascii="Century Gothic" w:hAnsi="Century Gothic"/>
                <w:b/>
                <w:bCs/>
                <w:sz w:val="24"/>
                <w:szCs w:val="24"/>
              </w:rPr>
              <w:t>Geography</w:t>
            </w:r>
            <w:r w:rsidRPr="00E41729">
              <w:rPr>
                <w:rFonts w:ascii="Century Gothic" w:hAnsi="Century Gothic"/>
                <w:sz w:val="24"/>
                <w:szCs w:val="24"/>
              </w:rPr>
              <w:t>: Cultural patterns from around the world.</w:t>
            </w:r>
          </w:p>
          <w:p w14:paraId="4183DC12" w14:textId="49AF6381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794F4B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Science:</w:t>
            </w:r>
            <w:r w:rsidRPr="00E41729">
              <w:rPr>
                <w:rFonts w:ascii="Century Gothic" w:hAnsi="Century Gothic"/>
                <w:sz w:val="24"/>
                <w:szCs w:val="24"/>
              </w:rPr>
              <w:t xml:space="preserve"> Properties of materials (ink, polystyrene, paper).</w:t>
            </w:r>
          </w:p>
          <w:p w14:paraId="3DEE895B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846" w:type="dxa"/>
          </w:tcPr>
          <w:p w14:paraId="521EC0A3" w14:textId="409278F7" w:rsidR="004D3D57" w:rsidRPr="00195C34" w:rsidRDefault="004D3D57" w:rsidP="004D3D57">
            <w:pPr>
              <w:rPr>
                <w:rFonts w:ascii="Century Gothic" w:hAnsi="Century Gothic"/>
                <w:sz w:val="24"/>
                <w:szCs w:val="24"/>
              </w:rPr>
            </w:pPr>
            <w:r w:rsidRPr="004D3D57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English:</w:t>
            </w:r>
            <w:r w:rsidRPr="00195C34">
              <w:rPr>
                <w:rFonts w:ascii="Century Gothic" w:hAnsi="Century Gothic"/>
                <w:sz w:val="24"/>
                <w:szCs w:val="24"/>
              </w:rPr>
              <w:t xml:space="preserve"> Descriptive writing about mask characters.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</w:r>
            <w:r w:rsidRPr="004D3D57">
              <w:rPr>
                <w:rFonts w:ascii="Century Gothic" w:hAnsi="Century Gothic"/>
                <w:b/>
                <w:bCs/>
                <w:sz w:val="24"/>
                <w:szCs w:val="24"/>
              </w:rPr>
              <w:t>History:</w:t>
            </w:r>
            <w:r w:rsidRPr="00195C34">
              <w:rPr>
                <w:rFonts w:ascii="Century Gothic" w:hAnsi="Century Gothic"/>
                <w:sz w:val="24"/>
                <w:szCs w:val="24"/>
              </w:rPr>
              <w:t xml:space="preserve"> Cultural significance of masks in different societies.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</w:r>
            <w:r w:rsidRPr="004D3D57">
              <w:rPr>
                <w:rFonts w:ascii="Century Gothic" w:hAnsi="Century Gothic"/>
                <w:b/>
                <w:bCs/>
                <w:sz w:val="24"/>
                <w:szCs w:val="24"/>
              </w:rPr>
              <w:t>Science:</w:t>
            </w:r>
            <w:r w:rsidRPr="00195C34">
              <w:rPr>
                <w:rFonts w:ascii="Century Gothic" w:hAnsi="Century Gothic"/>
                <w:sz w:val="24"/>
                <w:szCs w:val="24"/>
              </w:rPr>
              <w:t xml:space="preserve"> Properties of Mod Roc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– reversible/irreversible </w:t>
            </w:r>
            <w:r w:rsidRPr="00195C34">
              <w:rPr>
                <w:rFonts w:ascii="Century Gothic" w:hAnsi="Century Gothic"/>
                <w:sz w:val="24"/>
                <w:szCs w:val="24"/>
              </w:rPr>
              <w:t>and materials used.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</w:r>
            <w:r w:rsidRPr="004D3D57">
              <w:rPr>
                <w:rFonts w:ascii="Century Gothic" w:hAnsi="Century Gothic"/>
                <w:b/>
                <w:bCs/>
                <w:sz w:val="24"/>
                <w:szCs w:val="24"/>
              </w:rPr>
              <w:t>PSHE:</w:t>
            </w:r>
            <w:r w:rsidRPr="00195C34">
              <w:rPr>
                <w:rFonts w:ascii="Century Gothic" w:hAnsi="Century Gothic"/>
                <w:sz w:val="24"/>
                <w:szCs w:val="24"/>
              </w:rPr>
              <w:t xml:space="preserve"> Exploring </w:t>
            </w: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>emotions and self-expression through mask design.</w:t>
            </w:r>
          </w:p>
          <w:p w14:paraId="0318335E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14:paraId="6D3F084A" w14:textId="7777777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AA50E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Science:</w:t>
            </w:r>
            <w:r w:rsidRPr="00E6578F">
              <w:rPr>
                <w:rFonts w:ascii="Century Gothic" w:hAnsi="Century Gothic"/>
                <w:sz w:val="24"/>
                <w:szCs w:val="24"/>
              </w:rPr>
              <w:t xml:space="preserve"> Materials and their properties, seasonal changes.</w:t>
            </w:r>
          </w:p>
          <w:p w14:paraId="262DE7C9" w14:textId="6AE8FCD8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AA50E9">
              <w:rPr>
                <w:rFonts w:ascii="Century Gothic" w:hAnsi="Century Gothic"/>
                <w:b/>
                <w:bCs/>
                <w:sz w:val="24"/>
                <w:szCs w:val="24"/>
              </w:rPr>
              <w:t>Geography:</w:t>
            </w:r>
            <w:r w:rsidRPr="00E6578F">
              <w:rPr>
                <w:rFonts w:ascii="Century Gothic" w:hAnsi="Century Gothic"/>
                <w:sz w:val="24"/>
                <w:szCs w:val="24"/>
              </w:rPr>
              <w:t xml:space="preserve"> Natural environments and landscapes.</w:t>
            </w:r>
          </w:p>
          <w:p w14:paraId="4A21C8E2" w14:textId="2DE8B64C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AA50E9">
              <w:rPr>
                <w:rFonts w:ascii="Century Gothic" w:hAnsi="Century Gothic"/>
                <w:b/>
                <w:bCs/>
                <w:sz w:val="24"/>
                <w:szCs w:val="24"/>
              </w:rPr>
              <w:t>Maths:</w:t>
            </w:r>
            <w:r w:rsidRPr="00E6578F">
              <w:rPr>
                <w:rFonts w:ascii="Century Gothic" w:hAnsi="Century Gothic"/>
                <w:sz w:val="24"/>
                <w:szCs w:val="24"/>
              </w:rPr>
              <w:t xml:space="preserve"> Patterns, symmetry, and shapes.</w:t>
            </w:r>
          </w:p>
          <w:p w14:paraId="0D246F28" w14:textId="302EBB0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AA50E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English:</w:t>
            </w:r>
            <w:r w:rsidRPr="00E6578F">
              <w:rPr>
                <w:rFonts w:ascii="Century Gothic" w:hAnsi="Century Gothic"/>
                <w:sz w:val="24"/>
                <w:szCs w:val="24"/>
              </w:rPr>
              <w:t xml:space="preserve"> Descriptive language and storytelling about sculptures.</w:t>
            </w:r>
          </w:p>
          <w:p w14:paraId="43C4D9AC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  <w:tr w:rsidR="00786D26" w14:paraId="08305FED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26F4E82F" w14:textId="2F791304" w:rsidR="00786D26" w:rsidRPr="007124BE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lastRenderedPageBreak/>
              <w:t>Careers in the Curriculum</w:t>
            </w:r>
            <w: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 </w:t>
            </w:r>
          </w:p>
        </w:tc>
        <w:tc>
          <w:tcPr>
            <w:tcW w:w="2095" w:type="dxa"/>
          </w:tcPr>
          <w:p w14:paraId="1C7C2785" w14:textId="2E07F80D" w:rsidR="00786D26" w:rsidRPr="00CF784D" w:rsidRDefault="00786D26" w:rsidP="000D0B70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</w:pPr>
            <w:r w:rsidRPr="00CF784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 xml:space="preserve">Artist / Painter. Textile or Fashion Designer.  Graphic Designer. Interior Designer.  </w:t>
            </w:r>
            <w:r w:rsidRPr="00CF784D">
              <w:rPr>
                <w:rStyle w:val="Strong"/>
                <w:b w:val="0"/>
                <w:bCs w:val="0"/>
              </w:rPr>
              <w:t xml:space="preserve">        </w:t>
            </w:r>
            <w:r w:rsidRPr="00CF784D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Art Teacher</w:t>
            </w:r>
          </w:p>
        </w:tc>
        <w:tc>
          <w:tcPr>
            <w:tcW w:w="2789" w:type="dxa"/>
          </w:tcPr>
          <w:p w14:paraId="6204E7FD" w14:textId="0B568AC4" w:rsidR="00786D26" w:rsidRPr="00DB3953" w:rsidRDefault="00786D26" w:rsidP="00DB3953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Graphic Designer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Illustrator / Comic Artist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Set Designer / Prop Maker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Art Teacher / Educator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Marketing / Advertising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lastRenderedPageBreak/>
              <w:t>Professional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Digital Artist / Animator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            </w:t>
            </w:r>
            <w:r w:rsidRPr="00B532F9">
              <w:rPr>
                <w:rFonts w:ascii="Century Gothic" w:hAnsi="Century Gothic" w:cs="Segoe UI"/>
                <w:color w:val="424242"/>
                <w:sz w:val="24"/>
                <w:szCs w:val="24"/>
              </w:rPr>
              <w:t>Museum / Gallery Curator</w:t>
            </w:r>
          </w:p>
        </w:tc>
        <w:tc>
          <w:tcPr>
            <w:tcW w:w="2452" w:type="dxa"/>
          </w:tcPr>
          <w:p w14:paraId="5A034DF1" w14:textId="5C0AC0F2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lastRenderedPageBreak/>
              <w:t xml:space="preserve">Textile Designer: </w:t>
            </w:r>
          </w:p>
          <w:p w14:paraId="4BD1EC6B" w14:textId="4F54689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Graphic Designer</w:t>
            </w:r>
          </w:p>
          <w:p w14:paraId="4F67A4DB" w14:textId="3054B6E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 xml:space="preserve"> Illustrator</w:t>
            </w:r>
          </w:p>
          <w:p w14:paraId="05A28204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Art Technician</w:t>
            </w:r>
          </w:p>
          <w:p w14:paraId="4D242707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CD5531D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F03ED18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626A6D4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6C4552B3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E5B4340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C1E74E1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EBF3057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4CABDEB3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59D6D50" w14:textId="77777777" w:rsidR="00786D26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7144CA78" w14:textId="1E7F0B38" w:rsidR="00786D26" w:rsidRPr="00794F4B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846" w:type="dxa"/>
          </w:tcPr>
          <w:p w14:paraId="77185D91" w14:textId="1841F518" w:rsidR="00786D26" w:rsidRPr="00E33BEC" w:rsidRDefault="004D3D57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195C34">
              <w:rPr>
                <w:rFonts w:ascii="Century Gothic" w:hAnsi="Century Gothic"/>
                <w:sz w:val="24"/>
                <w:szCs w:val="24"/>
              </w:rPr>
              <w:lastRenderedPageBreak/>
              <w:t xml:space="preserve">Theatre Designer: 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Special Effects 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Art Therapist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Museum Curator</w:t>
            </w:r>
          </w:p>
        </w:tc>
        <w:tc>
          <w:tcPr>
            <w:tcW w:w="2976" w:type="dxa"/>
          </w:tcPr>
          <w:p w14:paraId="6AFA98FE" w14:textId="7777777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Environmental Artist</w:t>
            </w:r>
          </w:p>
          <w:p w14:paraId="2ACC2F9A" w14:textId="69CC789E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Landscape Designer</w:t>
            </w:r>
          </w:p>
          <w:p w14:paraId="764AED00" w14:textId="726D2E7C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Photographer</w:t>
            </w:r>
          </w:p>
          <w:p w14:paraId="337312D6" w14:textId="66E19016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Park Ranger</w:t>
            </w:r>
          </w:p>
          <w:p w14:paraId="01969074" w14:textId="16A6FEE3" w:rsidR="00786D26" w:rsidRPr="00E33BEC" w:rsidRDefault="00AA50E9" w:rsidP="00AA50E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Art Therapist</w:t>
            </w:r>
          </w:p>
        </w:tc>
      </w:tr>
      <w:tr w:rsidR="00786D26" w14:paraId="19026D86" w14:textId="77777777" w:rsidTr="00EA2884">
        <w:tc>
          <w:tcPr>
            <w:tcW w:w="1871" w:type="dxa"/>
            <w:shd w:val="clear" w:color="auto" w:fill="F2F2F2" w:themeFill="background1" w:themeFillShade="F2"/>
          </w:tcPr>
          <w:p w14:paraId="42DCB9E6" w14:textId="78DB5E68" w:rsidR="00786D26" w:rsidRPr="007124BE" w:rsidRDefault="00786D26">
            <w:pPr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>LOtC</w:t>
            </w:r>
            <w:proofErr w:type="spellEnd"/>
            <w:r w:rsidRPr="007124BE">
              <w:rPr>
                <w:rFonts w:ascii="Century Gothic" w:hAnsi="Century Gothic"/>
                <w:b/>
                <w:bCs/>
                <w:sz w:val="24"/>
                <w:szCs w:val="24"/>
                <w:lang w:val="en-US"/>
              </w:rPr>
              <w:t xml:space="preserve"> Opportunities</w:t>
            </w:r>
          </w:p>
        </w:tc>
        <w:tc>
          <w:tcPr>
            <w:tcW w:w="2095" w:type="dxa"/>
          </w:tcPr>
          <w:p w14:paraId="28D497BE" w14:textId="584385C5" w:rsidR="00786D26" w:rsidRPr="00AA50E9" w:rsidRDefault="00786D26" w:rsidP="00AA50E9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>Go on a </w:t>
            </w:r>
            <w:r w:rsidRPr="000624EB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colour walk</w:t>
            </w:r>
            <w:r w:rsidRPr="000624EB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0624EB">
              <w:rPr>
                <w:rFonts w:ascii="Century Gothic" w:hAnsi="Century Gothic" w:cs="Segoe UI"/>
                <w:color w:val="424242"/>
                <w:sz w:val="24"/>
                <w:szCs w:val="24"/>
              </w:rPr>
              <w:t>to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spot bright colours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and take a photo using the I pad.                    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>Look for </w:t>
            </w:r>
            <w:r w:rsidRPr="000624EB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shapes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 in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the 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>buildings and signs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around the grounds.                      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>Visit an </w:t>
            </w:r>
            <w:r w:rsidRPr="000624EB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art gallery</w:t>
            </w:r>
            <w:r w:rsidRPr="000624EB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>to see abstract art.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   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>Make </w:t>
            </w:r>
            <w:r w:rsidRPr="000624EB">
              <w:rPr>
                <w:rStyle w:val="Strong"/>
                <w:rFonts w:ascii="Century Gothic" w:hAnsi="Century Gothic" w:cs="Segoe UI"/>
                <w:b w:val="0"/>
                <w:bCs w:val="0"/>
                <w:color w:val="424242"/>
                <w:sz w:val="24"/>
                <w:szCs w:val="24"/>
              </w:rPr>
              <w:t>chalk art</w:t>
            </w:r>
            <w:r w:rsidRPr="000624EB">
              <w:rPr>
                <w:rFonts w:ascii="Century Gothic" w:hAnsi="Century Gothic" w:cs="Segoe UI"/>
                <w:b/>
                <w:bCs/>
                <w:color w:val="424242"/>
                <w:sz w:val="24"/>
                <w:szCs w:val="24"/>
              </w:rPr>
              <w:t> </w:t>
            </w:r>
            <w:r w:rsidRPr="0017463A"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on the </w:t>
            </w:r>
            <w:r>
              <w:rPr>
                <w:rFonts w:ascii="Century Gothic" w:hAnsi="Century Gothic" w:cs="Segoe UI"/>
                <w:color w:val="424242"/>
                <w:sz w:val="24"/>
                <w:szCs w:val="24"/>
              </w:rPr>
              <w:t xml:space="preserve">MUGA - drawing bold circles and colours.  </w:t>
            </w:r>
          </w:p>
        </w:tc>
        <w:tc>
          <w:tcPr>
            <w:tcW w:w="2789" w:type="dxa"/>
          </w:tcPr>
          <w:p w14:paraId="7298C173" w14:textId="3120D996" w:rsidR="00786D26" w:rsidRPr="00155AAA" w:rsidRDefault="00786D26" w:rsidP="00DB3953">
            <w:pPr>
              <w:shd w:val="clear" w:color="auto" w:fill="FAFAFA"/>
              <w:spacing w:before="100" w:beforeAutospacing="1" w:after="100" w:afterAutospacing="1"/>
              <w:rPr>
                <w:rFonts w:ascii="Century Gothic" w:hAnsi="Century Gothic" w:cs="Segoe UI"/>
                <w:color w:val="424242"/>
                <w:sz w:val="24"/>
                <w:szCs w:val="24"/>
              </w:rPr>
            </w:pPr>
            <w:r w:rsidRPr="00155AAA">
              <w:rPr>
                <w:rFonts w:ascii="Century Gothic" w:hAnsi="Century Gothic" w:cs="Segoe UI"/>
                <w:color w:val="424242"/>
                <w:sz w:val="24"/>
                <w:szCs w:val="24"/>
              </w:rPr>
              <w:t>Visit a modern art gallery or museum                     Attend a comic art or graphic design workshop Explore a theatre or set design studio                     Invite a local artist for a school workshop             Hold a school Pop Art exhibition</w:t>
            </w:r>
          </w:p>
          <w:p w14:paraId="7ECE1475" w14:textId="77777777" w:rsidR="00786D26" w:rsidRPr="00155AAA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452" w:type="dxa"/>
          </w:tcPr>
          <w:p w14:paraId="4DA3AE26" w14:textId="77777777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Nature Walk: Collect natural patterns (leaves, bark, stones).</w:t>
            </w:r>
          </w:p>
          <w:p w14:paraId="1B5CC9F7" w14:textId="0F8BF858" w:rsidR="00786D26" w:rsidRPr="00E41729" w:rsidRDefault="00786D26" w:rsidP="00794F4B">
            <w:pPr>
              <w:rPr>
                <w:rFonts w:ascii="Century Gothic" w:hAnsi="Century Gothic"/>
                <w:sz w:val="24"/>
                <w:szCs w:val="24"/>
              </w:rPr>
            </w:pPr>
            <w:r w:rsidRPr="00E41729">
              <w:rPr>
                <w:rFonts w:ascii="Century Gothic" w:hAnsi="Century Gothic"/>
                <w:sz w:val="24"/>
                <w:szCs w:val="24"/>
              </w:rPr>
              <w:t>Visit to Local Gallery or Museum: Focus on pattern-based artwork.</w:t>
            </w:r>
          </w:p>
          <w:p w14:paraId="42F3D4CC" w14:textId="77777777" w:rsidR="00786D26" w:rsidRPr="00E33BEC" w:rsidRDefault="00786D26" w:rsidP="000624EB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1846" w:type="dxa"/>
          </w:tcPr>
          <w:p w14:paraId="58A9F157" w14:textId="07547760" w:rsidR="004D3D57" w:rsidRPr="00195C34" w:rsidRDefault="004D3D57" w:rsidP="004D3D57">
            <w:pPr>
              <w:rPr>
                <w:rFonts w:ascii="Century Gothic" w:hAnsi="Century Gothic"/>
                <w:sz w:val="24"/>
                <w:szCs w:val="24"/>
              </w:rPr>
            </w:pPr>
            <w:r w:rsidRPr="00195C34">
              <w:rPr>
                <w:rFonts w:ascii="Century Gothic" w:hAnsi="Century Gothic"/>
                <w:sz w:val="24"/>
                <w:szCs w:val="24"/>
              </w:rPr>
              <w:t>Visit a local museum or gallery with mask exhibits.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>Organize a nature walk to collect textures and materials.</w:t>
            </w:r>
            <w:r w:rsidRPr="00195C34">
              <w:rPr>
                <w:rFonts w:ascii="Century Gothic" w:hAnsi="Century Gothic"/>
                <w:sz w:val="24"/>
                <w:szCs w:val="24"/>
              </w:rPr>
              <w:br/>
              <w:t xml:space="preserve">Display masks in </w:t>
            </w:r>
            <w:r>
              <w:rPr>
                <w:rFonts w:ascii="Century Gothic" w:hAnsi="Century Gothic"/>
                <w:sz w:val="24"/>
                <w:szCs w:val="24"/>
              </w:rPr>
              <w:t>a communal area.</w:t>
            </w:r>
          </w:p>
          <w:p w14:paraId="1F377F89" w14:textId="77777777" w:rsidR="00786D26" w:rsidRPr="00E33BEC" w:rsidRDefault="00786D26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  <w:tc>
          <w:tcPr>
            <w:tcW w:w="2976" w:type="dxa"/>
          </w:tcPr>
          <w:p w14:paraId="0B3A0A26" w14:textId="77777777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Nature walks to collect materials and observe patterns.</w:t>
            </w:r>
          </w:p>
          <w:p w14:paraId="4CA3FD04" w14:textId="106C2123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 xml:space="preserve">Outdoor sculpture sessions in the school </w:t>
            </w:r>
            <w:r>
              <w:rPr>
                <w:rFonts w:ascii="Century Gothic" w:hAnsi="Century Gothic"/>
                <w:sz w:val="24"/>
                <w:szCs w:val="24"/>
              </w:rPr>
              <w:t>grounds.</w:t>
            </w:r>
          </w:p>
          <w:p w14:paraId="4A2E588C" w14:textId="7E99FE78" w:rsidR="00AA50E9" w:rsidRPr="00E6578F" w:rsidRDefault="00AA50E9" w:rsidP="00AA50E9">
            <w:pPr>
              <w:rPr>
                <w:rFonts w:ascii="Century Gothic" w:hAnsi="Century Gothic"/>
                <w:sz w:val="24"/>
                <w:szCs w:val="24"/>
              </w:rPr>
            </w:pPr>
            <w:r w:rsidRPr="00E6578F">
              <w:rPr>
                <w:rFonts w:ascii="Century Gothic" w:hAnsi="Century Gothic"/>
                <w:sz w:val="24"/>
                <w:szCs w:val="24"/>
              </w:rPr>
              <w:t>Visit to a local sculpture trail.</w:t>
            </w:r>
          </w:p>
          <w:p w14:paraId="2484E2ED" w14:textId="77777777" w:rsidR="00786D26" w:rsidRPr="00E33BEC" w:rsidRDefault="00786D26" w:rsidP="00AA50E9">
            <w:pPr>
              <w:rPr>
                <w:rFonts w:ascii="Century Gothic" w:hAnsi="Century Gothic"/>
                <w:sz w:val="24"/>
                <w:szCs w:val="24"/>
                <w:lang w:val="en-US"/>
              </w:rPr>
            </w:pPr>
          </w:p>
        </w:tc>
      </w:tr>
    </w:tbl>
    <w:p w14:paraId="3608A6CA" w14:textId="77777777" w:rsidR="00E33BEC" w:rsidRPr="00E33BEC" w:rsidRDefault="00E33BEC">
      <w:pPr>
        <w:rPr>
          <w:lang w:val="en-US"/>
        </w:rPr>
      </w:pPr>
    </w:p>
    <w:sectPr w:rsidR="00E33BEC" w:rsidRPr="00E33BEC" w:rsidSect="00E33BEC">
      <w:headerReference w:type="default" r:id="rId16"/>
      <w:footerReference w:type="default" r:id="rId17"/>
      <w:pgSz w:w="16838" w:h="11906" w:orient="landscape"/>
      <w:pgMar w:top="1440" w:right="1440" w:bottom="1440" w:left="144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2F523" w14:textId="77777777" w:rsidR="00CE3443" w:rsidRDefault="00CE3443" w:rsidP="00E33BEC">
      <w:pPr>
        <w:spacing w:after="0" w:line="240" w:lineRule="auto"/>
      </w:pPr>
      <w:r>
        <w:separator/>
      </w:r>
    </w:p>
  </w:endnote>
  <w:endnote w:type="continuationSeparator" w:id="0">
    <w:p w14:paraId="2ED0B2EA" w14:textId="77777777" w:rsidR="00CE3443" w:rsidRDefault="00CE3443" w:rsidP="00E33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006C65FE" w14:paraId="6651E720" w14:textId="77777777" w:rsidTr="4CF18257">
      <w:trPr>
        <w:trHeight w:val="300"/>
      </w:trPr>
      <w:tc>
        <w:tcPr>
          <w:tcW w:w="4650" w:type="dxa"/>
        </w:tcPr>
        <w:p w14:paraId="7977DB8B" w14:textId="6BA6E8E9" w:rsidR="006C65FE" w:rsidRDefault="006C65FE" w:rsidP="4CF18257">
          <w:pPr>
            <w:pStyle w:val="Header"/>
            <w:ind w:left="-115"/>
          </w:pPr>
        </w:p>
      </w:tc>
      <w:tc>
        <w:tcPr>
          <w:tcW w:w="4650" w:type="dxa"/>
        </w:tcPr>
        <w:p w14:paraId="1C06BE53" w14:textId="0173B587" w:rsidR="006C65FE" w:rsidRDefault="006C65FE" w:rsidP="4CF18257">
          <w:pPr>
            <w:pStyle w:val="Header"/>
            <w:jc w:val="center"/>
          </w:pPr>
        </w:p>
      </w:tc>
      <w:tc>
        <w:tcPr>
          <w:tcW w:w="4650" w:type="dxa"/>
        </w:tcPr>
        <w:p w14:paraId="33A56E90" w14:textId="2BC82AC9" w:rsidR="006C65FE" w:rsidRDefault="006C65FE" w:rsidP="4CF18257">
          <w:pPr>
            <w:pStyle w:val="Header"/>
            <w:ind w:right="-115"/>
            <w:jc w:val="right"/>
          </w:pPr>
        </w:p>
      </w:tc>
    </w:tr>
  </w:tbl>
  <w:p w14:paraId="06681134" w14:textId="691147B6" w:rsidR="006C65FE" w:rsidRDefault="006C65FE" w:rsidP="4CF182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2C291" w14:textId="77777777" w:rsidR="00CE3443" w:rsidRDefault="00CE3443" w:rsidP="00E33BEC">
      <w:pPr>
        <w:spacing w:after="0" w:line="240" w:lineRule="auto"/>
      </w:pPr>
      <w:r>
        <w:separator/>
      </w:r>
    </w:p>
  </w:footnote>
  <w:footnote w:type="continuationSeparator" w:id="0">
    <w:p w14:paraId="10E1CDA2" w14:textId="77777777" w:rsidR="00CE3443" w:rsidRDefault="00CE3443" w:rsidP="00E33B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C1869" w14:textId="2450A384" w:rsidR="006C65FE" w:rsidRDefault="006C65FE" w:rsidP="00565291">
    <w:pPr>
      <w:pStyle w:val="Header"/>
      <w:tabs>
        <w:tab w:val="clear" w:pos="9026"/>
        <w:tab w:val="left" w:pos="8316"/>
      </w:tabs>
      <w:rPr>
        <w:rFonts w:ascii="Century Gothic" w:hAnsi="Century Gothic"/>
      </w:rPr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1C4154" wp14:editId="79ACA203">
          <wp:simplePos x="0" y="0"/>
          <wp:positionH relativeFrom="margin">
            <wp:posOffset>5086350</wp:posOffset>
          </wp:positionH>
          <wp:positionV relativeFrom="paragraph">
            <wp:posOffset>-38735</wp:posOffset>
          </wp:positionV>
          <wp:extent cx="4241800" cy="485140"/>
          <wp:effectExtent l="0" t="0" r="6350" b="0"/>
          <wp:wrapTight wrapText="bothSides">
            <wp:wrapPolygon edited="0">
              <wp:start x="0" y="0"/>
              <wp:lineTo x="0" y="20356"/>
              <wp:lineTo x="21535" y="20356"/>
              <wp:lineTo x="21535" y="0"/>
              <wp:lineTo x="0" y="0"/>
            </wp:wrapPolygon>
          </wp:wrapTight>
          <wp:docPr id="65856363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8563631" name="Picture 6585636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41800" cy="485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F78BA" w:rsidRPr="007F78BA">
      <w:t xml:space="preserve"> </w:t>
    </w:r>
    <w:r w:rsidR="007F78BA">
      <w:rPr>
        <w:noProof/>
      </w:rPr>
      <w:drawing>
        <wp:inline distT="0" distB="0" distL="0" distR="0" wp14:anchorId="2B621863" wp14:editId="5158C9C6">
          <wp:extent cx="489049" cy="504825"/>
          <wp:effectExtent l="0" t="0" r="6350" b="0"/>
          <wp:docPr id="1" name="Picture 1" descr="Wightwick Hall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ghtwick Hall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450" cy="515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rFonts w:ascii="Century Gothic" w:hAnsi="Century Gothic"/>
      </w:rPr>
      <w:t>Wightwick Hall High School (</w:t>
    </w:r>
    <w:r w:rsidR="000B3E9B">
      <w:rPr>
        <w:rFonts w:ascii="Century Gothic" w:hAnsi="Century Gothic"/>
      </w:rPr>
      <w:t>ART</w:t>
    </w:r>
    <w:r>
      <w:rPr>
        <w:rFonts w:ascii="Century Gothic" w:hAnsi="Century Gothic"/>
      </w:rPr>
      <w:t>) Long Term Plan</w:t>
    </w:r>
    <w:r>
      <w:rPr>
        <w:rFonts w:ascii="Century Gothic" w:hAnsi="Century Gothic"/>
      </w:rPr>
      <w:tab/>
    </w:r>
  </w:p>
  <w:p w14:paraId="376AEC09" w14:textId="3D0E0843" w:rsidR="006C65FE" w:rsidRPr="00E33BEC" w:rsidRDefault="006C65FE">
    <w:pPr>
      <w:pStyle w:val="Header"/>
      <w:rPr>
        <w:rFonts w:ascii="Century Gothic" w:hAnsi="Century Gothic"/>
      </w:rPr>
    </w:pPr>
    <w:r w:rsidRPr="4CF18257">
      <w:rPr>
        <w:rFonts w:ascii="Century Gothic" w:hAnsi="Century Gothic"/>
      </w:rPr>
      <w:t xml:space="preserve">  </w:t>
    </w:r>
    <w:r w:rsidR="0019577F">
      <w:rPr>
        <w:rFonts w:ascii="Century Gothic" w:hAnsi="Century Gothic"/>
      </w:rPr>
      <w:t>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354"/>
    <w:multiLevelType w:val="multilevel"/>
    <w:tmpl w:val="8758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F66CD8"/>
    <w:multiLevelType w:val="multilevel"/>
    <w:tmpl w:val="F28A5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575C70"/>
    <w:multiLevelType w:val="multilevel"/>
    <w:tmpl w:val="DFB25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526977"/>
    <w:multiLevelType w:val="multilevel"/>
    <w:tmpl w:val="7DA81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387ACC"/>
    <w:multiLevelType w:val="multilevel"/>
    <w:tmpl w:val="71EE3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D52690B"/>
    <w:multiLevelType w:val="multilevel"/>
    <w:tmpl w:val="0F2A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E45586C"/>
    <w:multiLevelType w:val="multilevel"/>
    <w:tmpl w:val="CCA4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2F50EDD"/>
    <w:multiLevelType w:val="multilevel"/>
    <w:tmpl w:val="B32AF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AC42CEE"/>
    <w:multiLevelType w:val="multilevel"/>
    <w:tmpl w:val="E752E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DB50A46"/>
    <w:multiLevelType w:val="multilevel"/>
    <w:tmpl w:val="8F82E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68A6AC8"/>
    <w:multiLevelType w:val="multilevel"/>
    <w:tmpl w:val="9FA88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83A76"/>
    <w:multiLevelType w:val="multilevel"/>
    <w:tmpl w:val="1930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53946A9"/>
    <w:multiLevelType w:val="multilevel"/>
    <w:tmpl w:val="EC680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59452E5"/>
    <w:multiLevelType w:val="multilevel"/>
    <w:tmpl w:val="CC1AB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15460C"/>
    <w:multiLevelType w:val="multilevel"/>
    <w:tmpl w:val="0F5A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60993487">
    <w:abstractNumId w:val="13"/>
  </w:num>
  <w:num w:numId="2" w16cid:durableId="1116675703">
    <w:abstractNumId w:val="1"/>
  </w:num>
  <w:num w:numId="3" w16cid:durableId="675233684">
    <w:abstractNumId w:val="0"/>
  </w:num>
  <w:num w:numId="4" w16cid:durableId="863708946">
    <w:abstractNumId w:val="3"/>
  </w:num>
  <w:num w:numId="5" w16cid:durableId="219295902">
    <w:abstractNumId w:val="7"/>
  </w:num>
  <w:num w:numId="6" w16cid:durableId="625088540">
    <w:abstractNumId w:val="9"/>
  </w:num>
  <w:num w:numId="7" w16cid:durableId="21977597">
    <w:abstractNumId w:val="14"/>
  </w:num>
  <w:num w:numId="8" w16cid:durableId="75248361">
    <w:abstractNumId w:val="10"/>
  </w:num>
  <w:num w:numId="9" w16cid:durableId="327245857">
    <w:abstractNumId w:val="2"/>
  </w:num>
  <w:num w:numId="10" w16cid:durableId="1538348640">
    <w:abstractNumId w:val="11"/>
  </w:num>
  <w:num w:numId="11" w16cid:durableId="1071391632">
    <w:abstractNumId w:val="5"/>
  </w:num>
  <w:num w:numId="12" w16cid:durableId="442457182">
    <w:abstractNumId w:val="12"/>
  </w:num>
  <w:num w:numId="13" w16cid:durableId="673262606">
    <w:abstractNumId w:val="6"/>
  </w:num>
  <w:num w:numId="14" w16cid:durableId="2098625240">
    <w:abstractNumId w:val="4"/>
  </w:num>
  <w:num w:numId="15" w16cid:durableId="10715370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BEC"/>
    <w:rsid w:val="000624EB"/>
    <w:rsid w:val="000B3E9B"/>
    <w:rsid w:val="000C5A3B"/>
    <w:rsid w:val="000D0B70"/>
    <w:rsid w:val="000D247F"/>
    <w:rsid w:val="00117840"/>
    <w:rsid w:val="00125047"/>
    <w:rsid w:val="00155AAA"/>
    <w:rsid w:val="0017463A"/>
    <w:rsid w:val="0019577F"/>
    <w:rsid w:val="001C0216"/>
    <w:rsid w:val="001C152F"/>
    <w:rsid w:val="001C41B9"/>
    <w:rsid w:val="001D2B54"/>
    <w:rsid w:val="001F26CC"/>
    <w:rsid w:val="00206191"/>
    <w:rsid w:val="002C0B84"/>
    <w:rsid w:val="003253E2"/>
    <w:rsid w:val="00387D91"/>
    <w:rsid w:val="003A317A"/>
    <w:rsid w:val="003D4AF4"/>
    <w:rsid w:val="004064FC"/>
    <w:rsid w:val="004302D2"/>
    <w:rsid w:val="00462F76"/>
    <w:rsid w:val="004D3D57"/>
    <w:rsid w:val="004F75F2"/>
    <w:rsid w:val="00565291"/>
    <w:rsid w:val="005C14F0"/>
    <w:rsid w:val="0061250C"/>
    <w:rsid w:val="0063211F"/>
    <w:rsid w:val="00682C2D"/>
    <w:rsid w:val="006C65FE"/>
    <w:rsid w:val="0070284A"/>
    <w:rsid w:val="007124BE"/>
    <w:rsid w:val="007750D0"/>
    <w:rsid w:val="00783349"/>
    <w:rsid w:val="00786D26"/>
    <w:rsid w:val="00794F4B"/>
    <w:rsid w:val="007F78BA"/>
    <w:rsid w:val="00812AB9"/>
    <w:rsid w:val="00824EF7"/>
    <w:rsid w:val="00896DB8"/>
    <w:rsid w:val="008C2530"/>
    <w:rsid w:val="008E37C6"/>
    <w:rsid w:val="00900B05"/>
    <w:rsid w:val="00951DD9"/>
    <w:rsid w:val="0096201D"/>
    <w:rsid w:val="00986ADD"/>
    <w:rsid w:val="009C0745"/>
    <w:rsid w:val="00AA50E9"/>
    <w:rsid w:val="00AF1D0F"/>
    <w:rsid w:val="00B532F9"/>
    <w:rsid w:val="00C21FA2"/>
    <w:rsid w:val="00C93CA8"/>
    <w:rsid w:val="00CD1BEC"/>
    <w:rsid w:val="00CE3443"/>
    <w:rsid w:val="00CF784D"/>
    <w:rsid w:val="00D000E7"/>
    <w:rsid w:val="00D17810"/>
    <w:rsid w:val="00D26EBE"/>
    <w:rsid w:val="00D34433"/>
    <w:rsid w:val="00DB1787"/>
    <w:rsid w:val="00DB26E2"/>
    <w:rsid w:val="00DB3953"/>
    <w:rsid w:val="00E078D7"/>
    <w:rsid w:val="00E17410"/>
    <w:rsid w:val="00E33BEC"/>
    <w:rsid w:val="00EA2884"/>
    <w:rsid w:val="00EF6A46"/>
    <w:rsid w:val="00F04BA7"/>
    <w:rsid w:val="00F34DF3"/>
    <w:rsid w:val="297F5A1D"/>
    <w:rsid w:val="2E7A3196"/>
    <w:rsid w:val="32304069"/>
    <w:rsid w:val="3950B6AA"/>
    <w:rsid w:val="4CF18257"/>
    <w:rsid w:val="5B7E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33943"/>
  <w15:chartTrackingRefBased/>
  <w15:docId w15:val="{220672B4-6625-44AE-AD9F-7E817A12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3B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3B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3B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3B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3B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3B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3B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3B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3B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3B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3B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3B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3B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3B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3B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3B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3B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3B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3B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3B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3B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3B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3B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3B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3B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3B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3B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3B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3B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BEC"/>
  </w:style>
  <w:style w:type="paragraph" w:styleId="Footer">
    <w:name w:val="footer"/>
    <w:basedOn w:val="Normal"/>
    <w:link w:val="FooterChar"/>
    <w:uiPriority w:val="99"/>
    <w:unhideWhenUsed/>
    <w:rsid w:val="00E33BE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BEC"/>
  </w:style>
  <w:style w:type="table" w:styleId="TableGrid">
    <w:name w:val="Table Grid"/>
    <w:basedOn w:val="TableNormal"/>
    <w:uiPriority w:val="39"/>
    <w:rsid w:val="00E33B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C5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C5A3B"/>
    <w:rPr>
      <w:b/>
      <w:bCs/>
    </w:rPr>
  </w:style>
  <w:style w:type="character" w:styleId="Emphasis">
    <w:name w:val="Emphasis"/>
    <w:basedOn w:val="DefaultParagraphFont"/>
    <w:uiPriority w:val="20"/>
    <w:qFormat/>
    <w:rsid w:val="00D000E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2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B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9A5D1C264FE449BD5C3B2EC5114FA1" ma:contentTypeVersion="15" ma:contentTypeDescription="Create a new document." ma:contentTypeScope="" ma:versionID="10334bb2c24ec4ecd019ee1516e73afa">
  <xsd:schema xmlns:xsd="http://www.w3.org/2001/XMLSchema" xmlns:xs="http://www.w3.org/2001/XMLSchema" xmlns:p="http://schemas.microsoft.com/office/2006/metadata/properties" xmlns:ns2="56dc380a-f0f0-4d85-a153-010f8d2d173f" xmlns:ns3="9fc12527-6241-4234-849a-e56d0671d767" targetNamespace="http://schemas.microsoft.com/office/2006/metadata/properties" ma:root="true" ma:fieldsID="77271755b8add372a6831d915e52c485" ns2:_="" ns3:_="">
    <xsd:import namespace="56dc380a-f0f0-4d85-a153-010f8d2d173f"/>
    <xsd:import namespace="9fc12527-6241-4234-849a-e56d0671d7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dc380a-f0f0-4d85-a153-010f8d2d17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f68a40-22d3-4654-8d67-84d0325bdf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c12527-6241-4234-849a-e56d0671d76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ac0b127-dfbe-4a81-b4c6-9662240f95e1}" ma:internalName="TaxCatchAll" ma:showField="CatchAllData" ma:web="9fc12527-6241-4234-849a-e56d0671d7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dc380a-f0f0-4d85-a153-010f8d2d173f">
      <Terms xmlns="http://schemas.microsoft.com/office/infopath/2007/PartnerControls"/>
    </lcf76f155ced4ddcb4097134ff3c332f>
    <TaxCatchAll xmlns="9fc12527-6241-4234-849a-e56d0671d767" xsi:nil="true"/>
  </documentManagement>
</p:properties>
</file>

<file path=customXml/itemProps1.xml><?xml version="1.0" encoding="utf-8"?>
<ds:datastoreItem xmlns:ds="http://schemas.openxmlformats.org/officeDocument/2006/customXml" ds:itemID="{01AD3982-78C7-49CE-870C-3D53803E4204}"/>
</file>

<file path=customXml/itemProps2.xml><?xml version="1.0" encoding="utf-8"?>
<ds:datastoreItem xmlns:ds="http://schemas.openxmlformats.org/officeDocument/2006/customXml" ds:itemID="{810B822E-6E73-49B8-BB1C-A670069BAF0C}"/>
</file>

<file path=customXml/itemProps3.xml><?xml version="1.0" encoding="utf-8"?>
<ds:datastoreItem xmlns:ds="http://schemas.openxmlformats.org/officeDocument/2006/customXml" ds:itemID="{E5179629-933B-43FF-8D2D-976BD41FBA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8</Pages>
  <Words>1975</Words>
  <Characters>11262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Guest</dc:creator>
  <cp:keywords/>
  <dc:description/>
  <cp:lastModifiedBy>Michael Garen</cp:lastModifiedBy>
  <cp:revision>32</cp:revision>
  <cp:lastPrinted>2025-07-15T12:46:00Z</cp:lastPrinted>
  <dcterms:created xsi:type="dcterms:W3CDTF">2025-07-12T16:02:00Z</dcterms:created>
  <dcterms:modified xsi:type="dcterms:W3CDTF">2025-09-14T17:14:00Z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82800</vt:r8>
  </property>
  <property fmtid="{D5CDD505-2E9C-101B-9397-08002B2CF9AE}" pid="3" name="ContentTypeId">
    <vt:lpwstr>0x010100CE9A5D1C264FE449BD5C3B2EC5114FA1</vt:lpwstr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</Properties>
</file>