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C503AA" w:rsidRDefault="00B66026" w14:paraId="72396E7B" wp14:textId="77777777">
      <w:pPr>
        <w:rPr>
          <w:rFonts w:ascii="Century Gothic" w:hAnsi="Century Gothic" w:eastAsia="Century Gothic" w:cs="Century Gothic"/>
        </w:rPr>
      </w:pPr>
      <w:bookmarkStart w:name="_31mp0p1hr4r1" w:colFirst="0" w:colLast="0" w:id="0"/>
      <w:bookmarkEnd w:id="0"/>
      <w:r>
        <w:rPr>
          <w:rFonts w:ascii="Century Gothic" w:hAnsi="Century Gothic" w:eastAsia="Century Gothic" w:cs="Century Gothic"/>
        </w:rPr>
        <w:t>GCSE Physics: Pioneers</w:t>
      </w:r>
    </w:p>
    <w:p xmlns:wp14="http://schemas.microsoft.com/office/word/2010/wordml" w:rsidR="00C503AA" w:rsidRDefault="00C503AA" w14:paraId="672A6659" wp14:textId="77777777"/>
    <w:tbl>
      <w:tblPr>
        <w:tblStyle w:val="a"/>
        <w:tblW w:w="13947" w:type="dxa"/>
        <w:tblInd w:w="-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1992"/>
        <w:gridCol w:w="1992"/>
        <w:gridCol w:w="1993"/>
        <w:gridCol w:w="1993"/>
        <w:gridCol w:w="1993"/>
        <w:gridCol w:w="1993"/>
      </w:tblGrid>
      <w:tr xmlns:wp14="http://schemas.microsoft.com/office/word/2010/wordml" w:rsidR="00C503AA" w:rsidTr="27A29E3C" w14:paraId="01DE2941" wp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0CEB4B25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Term</w:t>
            </w:r>
          </w:p>
        </w:tc>
        <w:tc>
          <w:tcPr>
            <w:tcW w:w="1992" w:type="dxa"/>
            <w:shd w:val="clear" w:color="auto" w:fill="F4B083"/>
            <w:tcMar/>
          </w:tcPr>
          <w:p w:rsidR="00C503AA" w:rsidRDefault="00B66026" w14:paraId="25348F9F" wp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4B083"/>
            <w:tcMar/>
          </w:tcPr>
          <w:p w:rsidR="00C503AA" w:rsidRDefault="00B66026" w14:paraId="36FBB015" wp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92D050"/>
            <w:tcMar/>
          </w:tcPr>
          <w:p w:rsidR="00C503AA" w:rsidRDefault="00B66026" w14:paraId="5D42A144" wp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92D050"/>
            <w:tcMar/>
          </w:tcPr>
          <w:p w:rsidR="00C503AA" w:rsidRDefault="00B66026" w14:paraId="17CC00DC" wp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9CC3E5"/>
            <w:tcMar/>
          </w:tcPr>
          <w:p w:rsidR="00C503AA" w:rsidRDefault="00B66026" w14:paraId="0DCEF34A" wp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9CC3E5"/>
            <w:tcMar/>
          </w:tcPr>
          <w:p w:rsidR="00C503AA" w:rsidRDefault="00B66026" w14:paraId="2D702784" wp14:textId="77777777">
            <w:pPr>
              <w:jc w:val="center"/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Summer 2</w:t>
            </w:r>
          </w:p>
        </w:tc>
      </w:tr>
      <w:tr xmlns:wp14="http://schemas.microsoft.com/office/word/2010/wordml" w:rsidR="00C503AA" w:rsidTr="27A29E3C" w14:paraId="3087BFF0" wp14:textId="77777777">
        <w:trPr>
          <w:trHeight w:val="1765"/>
        </w:trPr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63782C29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Topic</w:t>
            </w:r>
          </w:p>
        </w:tc>
        <w:tc>
          <w:tcPr>
            <w:tcW w:w="1992" w:type="dxa"/>
            <w:tcMar/>
          </w:tcPr>
          <w:p w:rsidR="00C503AA" w:rsidRDefault="00B66026" w14:paraId="214AE926" wp14:textId="77777777">
            <w:pPr>
              <w:numPr>
                <w:ilvl w:val="0"/>
                <w:numId w:val="4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Waves</w:t>
            </w:r>
          </w:p>
          <w:p w:rsidR="00C503AA" w:rsidRDefault="00B66026" w14:paraId="37AB73AB" wp14:textId="77777777">
            <w:pPr>
              <w:numPr>
                <w:ilvl w:val="0"/>
                <w:numId w:val="4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Magnetism</w:t>
            </w:r>
          </w:p>
          <w:p w:rsidR="00C503AA" w:rsidRDefault="00B66026" w14:paraId="4C712A5B" wp14:textId="77777777">
            <w:pPr>
              <w:numPr>
                <w:ilvl w:val="0"/>
                <w:numId w:val="4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Electromagnetism</w:t>
            </w:r>
          </w:p>
        </w:tc>
        <w:tc>
          <w:tcPr>
            <w:tcW w:w="1992" w:type="dxa"/>
            <w:tcMar/>
          </w:tcPr>
          <w:p w:rsidR="00C503AA" w:rsidRDefault="00B66026" w14:paraId="7E778D91" wp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Space Physics</w:t>
            </w:r>
          </w:p>
          <w:p w:rsidR="00C503AA" w:rsidRDefault="00B66026" w14:paraId="59FB9C39" wp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Mock Revision and exam techniques</w:t>
            </w:r>
          </w:p>
        </w:tc>
        <w:tc>
          <w:tcPr>
            <w:tcW w:w="1993" w:type="dxa"/>
            <w:tcMar/>
          </w:tcPr>
          <w:p w:rsidR="00C503AA" w:rsidRDefault="00B66026" w14:paraId="0077830D" wp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Particle model of matter</w:t>
            </w:r>
          </w:p>
          <w:p w:rsidR="00C503AA" w:rsidRDefault="00B66026" w14:paraId="70FA5CAA" wp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Atomic structure</w:t>
            </w:r>
          </w:p>
          <w:p w:rsidR="00C503AA" w:rsidRDefault="00B66026" w14:paraId="3B1233B7" wp14:textId="77777777">
            <w:pPr>
              <w:numPr>
                <w:ilvl w:val="0"/>
                <w:numId w:val="1"/>
              </w:num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</w:rPr>
              <w:t>Electricity</w:t>
            </w:r>
          </w:p>
        </w:tc>
        <w:tc>
          <w:tcPr>
            <w:tcW w:w="1993" w:type="dxa"/>
            <w:tcMar/>
          </w:tcPr>
          <w:p w:rsidR="00C503AA" w:rsidRDefault="00B66026" w14:paraId="7ABE9AF5" wp14:textId="67703BB7">
            <w:pPr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27A29E3C" w:rsidR="00B66026">
              <w:rPr>
                <w:rFonts w:ascii="Century Gothic" w:hAnsi="Century Gothic" w:eastAsia="Century Gothic" w:cs="Century Gothic"/>
                <w:sz w:val="24"/>
                <w:szCs w:val="24"/>
              </w:rPr>
              <w:t>Energy</w:t>
            </w:r>
          </w:p>
          <w:p w:rsidR="00C503AA" w:rsidP="27A29E3C" w:rsidRDefault="00B66026" w14:paraId="1CE1A636" wp14:textId="4660318F">
            <w:pPr>
              <w:ind w:left="720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RDefault="00B66026" w14:paraId="5AAE4A22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Revision</w:t>
            </w:r>
          </w:p>
        </w:tc>
        <w:tc>
          <w:tcPr>
            <w:tcW w:w="1993" w:type="dxa"/>
            <w:tcMar/>
          </w:tcPr>
          <w:p w:rsidR="00C503AA" w:rsidRDefault="00B66026" w14:paraId="01B42F8F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Revision</w:t>
            </w:r>
          </w:p>
        </w:tc>
      </w:tr>
      <w:tr xmlns:wp14="http://schemas.microsoft.com/office/word/2010/wordml" w:rsidR="00C503AA" w:rsidTr="27A29E3C" w14:paraId="417BEA2A" wp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3A2574C4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Pre-Teaching Assessment Suggestions</w:t>
            </w:r>
          </w:p>
        </w:tc>
        <w:tc>
          <w:tcPr>
            <w:tcW w:w="1992" w:type="dxa"/>
            <w:tcMar/>
          </w:tcPr>
          <w:p w:rsidR="00C503AA" w:rsidRDefault="00B66026" w14:paraId="13E23817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Multiple choice quiz.</w:t>
            </w:r>
          </w:p>
          <w:p w:rsidR="00C503AA" w:rsidRDefault="00C503AA" w14:paraId="0A37501D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053BF882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2" w:type="dxa"/>
            <w:tcMar/>
          </w:tcPr>
          <w:p w:rsidR="00C503AA" w:rsidRDefault="00B66026" w14:paraId="75829D92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Multiple choice quiz.</w:t>
            </w:r>
          </w:p>
          <w:p w:rsidR="00C503AA" w:rsidRDefault="00C503AA" w14:paraId="5DAB6C7B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62067C38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  <w:tcMar/>
          </w:tcPr>
          <w:p w:rsidR="00C503AA" w:rsidRDefault="00B66026" w14:paraId="7E06F4ED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Multiple choice quiz.</w:t>
            </w:r>
          </w:p>
          <w:p w:rsidR="00C503AA" w:rsidRDefault="00C503AA" w14:paraId="02EB378F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60228F89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  <w:tcMar/>
          </w:tcPr>
          <w:p w:rsidR="00C503AA" w:rsidRDefault="00B66026" w14:paraId="07340532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Multiple choice quiz.</w:t>
            </w:r>
          </w:p>
          <w:p w:rsidR="00C503AA" w:rsidRDefault="00C503AA" w14:paraId="6A05A809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7EA1EBF0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  <w:tcMar/>
          </w:tcPr>
          <w:p w:rsidR="00C503AA" w:rsidRDefault="00B66026" w14:paraId="46418A01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Multiple choice quiz.</w:t>
            </w:r>
          </w:p>
          <w:p w:rsidR="00C503AA" w:rsidRDefault="00C503AA" w14:paraId="5A39BBE3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5E768313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  <w:tcMar/>
          </w:tcPr>
          <w:p w:rsidR="00C503AA" w:rsidRDefault="00B66026" w14:paraId="090170AE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Multiple choice quiz.</w:t>
            </w:r>
          </w:p>
          <w:p w:rsidR="00C503AA" w:rsidRDefault="00C503AA" w14:paraId="41C8F396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10D6B1F1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Ascertain what misconceptions students may have from the media. </w:t>
            </w:r>
          </w:p>
        </w:tc>
      </w:tr>
      <w:tr xmlns:wp14="http://schemas.microsoft.com/office/word/2010/wordml" w:rsidR="00C503AA" w:rsidTr="27A29E3C" w14:paraId="37ECCED4" wp14:textId="77777777">
        <w:trPr>
          <w:trHeight w:val="7215"/>
        </w:trPr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1A0BF74A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‘Step On’ Knowledge</w:t>
            </w:r>
          </w:p>
        </w:tc>
        <w:tc>
          <w:tcPr>
            <w:tcW w:w="1992" w:type="dxa"/>
            <w:tcMar/>
          </w:tcPr>
          <w:p w:rsidR="00C503AA" w:rsidP="4CA4AB57" w:rsidRDefault="00C503AA" w14:paraId="64578B3B" wp14:textId="267539B5">
            <w:pPr>
              <w:pStyle w:val="Heading3"/>
              <w:spacing w:before="281" w:beforeAutospacing="off" w:after="281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Types of waves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</w:t>
            </w:r>
          </w:p>
          <w:p w:rsidR="00C503AA" w:rsidP="4CA4AB57" w:rsidRDefault="00C503AA" w14:paraId="32983B79" wp14:textId="7FCDEB63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Transverse waves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(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light): vibrations are perpendicular to the direction of travel.</w:t>
            </w:r>
          </w:p>
          <w:p w:rsidR="00C503AA" w:rsidP="4CA4AB57" w:rsidRDefault="00C503AA" w14:paraId="3763F5E2" wp14:textId="5B582DF1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Longitudinal waves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(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sound): vibrations are parallel to the direction of travel.</w:t>
            </w:r>
          </w:p>
          <w:p w:rsidR="00C503AA" w:rsidP="4CA4AB57" w:rsidRDefault="00C503AA" w14:paraId="6D5EA088" wp14:textId="000F011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Wave properties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 xml:space="preserve">: Include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"/>
              </w:rPr>
              <w:t>wavelength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 xml:space="preserve">,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"/>
              </w:rPr>
              <w:t>frequency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 xml:space="preserve">,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"/>
              </w:rPr>
              <w:t>amplitude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 xml:space="preserve">, and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"/>
              </w:rPr>
              <w:t>speed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.</w:t>
            </w:r>
          </w:p>
          <w:p w:rsidR="00C503AA" w:rsidP="4CA4AB57" w:rsidRDefault="00C503AA" w14:paraId="0D23AAEC" wp14:textId="136E0431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Sound waves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Travel through solids, liquids, and gases; affected by medium and temperature.</w:t>
            </w:r>
          </w:p>
          <w:p w:rsidR="00C503AA" w:rsidP="4CA4AB57" w:rsidRDefault="00C503AA" w14:paraId="6766600D" wp14:textId="2ACBABB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Light waves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Behave through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reflection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,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refraction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, and </w:t>
            </w:r>
            <w:r w:rsidRPr="4CA4AB57" w:rsidR="3391E55E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dispersion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(splitting into 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colours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).</w:t>
            </w:r>
          </w:p>
          <w:p w:rsidR="00C503AA" w:rsidP="4CA4AB57" w:rsidRDefault="00C503AA" w14:paraId="47444C3E" wp14:textId="51F26065">
            <w:pPr>
              <w:pStyle w:val="Heading3"/>
              <w:spacing w:before="281" w:beforeAutospacing="off" w:after="281" w:afterAutospacing="off"/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 xml:space="preserve"> Magnetism</w:t>
            </w:r>
          </w:p>
          <w:p w:rsidR="00C503AA" w:rsidP="4CA4AB57" w:rsidRDefault="00C503AA" w14:paraId="30BCED60" wp14:textId="57B98F8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Magnets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 xml:space="preserve"> attract materials like iron, nickel, and cobalt.</w:t>
            </w:r>
          </w:p>
          <w:p w:rsidR="00C503AA" w:rsidP="4CA4AB57" w:rsidRDefault="00C503AA" w14:paraId="62627770" wp14:textId="2D2A42A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Magnetic poles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North and south poles attract or repel; like poles repel, unlike poles attract.</w:t>
            </w:r>
          </w:p>
          <w:p w:rsidR="00C503AA" w:rsidP="4CA4AB57" w:rsidRDefault="00C503AA" w14:paraId="6A006CF1" wp14:textId="4D9E5275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Magnetic field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The area around a magnet where magnetic forces act; shown using field lines.</w:t>
            </w:r>
          </w:p>
          <w:p w:rsidR="00C503AA" w:rsidP="4CA4AB57" w:rsidRDefault="00C503AA" w14:paraId="04FDEB71" wp14:textId="52AF3DF4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Earth’s magnetic field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Acts like a giant bar magnet and helps with navigation.</w:t>
            </w: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 xml:space="preserve"> Electromagnetism</w:t>
            </w:r>
          </w:p>
          <w:p w:rsidR="00C503AA" w:rsidP="4CA4AB57" w:rsidRDefault="00C503AA" w14:paraId="5728B14C" wp14:textId="5D75B69A">
            <w:pPr>
              <w:pStyle w:val="Heading3"/>
              <w:spacing w:before="281" w:beforeAutospacing="off" w:after="281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Electromagnets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Made by passing current through a wire wrapped around iron; strength increases with more coils or current.</w:t>
            </w:r>
          </w:p>
          <w:p w:rsidR="00C503AA" w:rsidP="4CA4AB57" w:rsidRDefault="00C503AA" w14:paraId="747981CE" wp14:textId="00C4249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Uses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Found in motors, doorbells, cranes, and MRI machines.</w:t>
            </w:r>
          </w:p>
          <w:p w:rsidR="00C503AA" w:rsidP="4CA4AB57" w:rsidRDefault="00C503AA" w14:paraId="369C584F" wp14:textId="660B718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Magnetic effects of current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A current-carrying wire produces a magnetic field; direction depends on current flow.</w:t>
            </w:r>
          </w:p>
          <w:p w:rsidR="00C503AA" w:rsidP="4CA4AB57" w:rsidRDefault="00C503AA" w14:paraId="5DF26B2E" wp14:textId="3C95F42F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3391E55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Right-hand rule</w:t>
            </w:r>
            <w:r w:rsidRPr="4CA4AB57" w:rsidR="3391E55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Helps predict the direction of the magnetic field around a wire.</w:t>
            </w:r>
          </w:p>
          <w:p w:rsidR="00C503AA" w:rsidRDefault="00C503AA" w14:paraId="72A3D3EC" wp14:textId="3A9A3C00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2" w:type="dxa"/>
            <w:tcMar/>
          </w:tcPr>
          <w:p w:rsidR="00C503AA" w:rsidP="4CA4AB57" w:rsidRDefault="00C503AA" w14:paraId="29B852B6" wp14:textId="59EC5193">
            <w:pPr>
              <w:spacing w:before="240" w:beforeAutospacing="off" w:after="240" w:afterAutospacing="off"/>
            </w:pPr>
            <w:r w:rsidRPr="4CA4AB57" w:rsidR="5C9A1953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</w:t>
            </w: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he</w:t>
            </w: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structure of the universe, the solar system, and how celestial bodies interact through gravity, motion, and light.</w:t>
            </w:r>
          </w:p>
          <w:p w:rsidR="00C503AA" w:rsidP="4CA4AB57" w:rsidRDefault="00C503AA" w14:paraId="77C36F91" wp14:textId="1632423F">
            <w:pPr>
              <w:pStyle w:val="Heading3"/>
              <w:spacing w:before="281" w:beforeAutospacing="off" w:after="281" w:afterAutospacing="off"/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 xml:space="preserve"> Structure of the Universe</w:t>
            </w:r>
          </w:p>
          <w:p w:rsidR="00C503AA" w:rsidP="4CA4AB57" w:rsidRDefault="00C503AA" w14:paraId="3D6B4851" wp14:textId="3C518AD3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Universe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Contains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billions of galaxies, each with millions of stars.</w:t>
            </w:r>
          </w:p>
          <w:p w:rsidR="00C503AA" w:rsidP="4CA4AB57" w:rsidRDefault="00C503AA" w14:paraId="47377FCB" wp14:textId="628EAFE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Galaxy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 xml:space="preserve">: A massive system of stars, dust, and gas held together by gravity. Our galaxy is the </w:t>
            </w:r>
            <w:r w:rsidRPr="4CA4AB57" w:rsidR="452371CD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"/>
              </w:rPr>
              <w:t>Milky Way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.</w:t>
            </w:r>
          </w:p>
          <w:p w:rsidR="00C503AA" w:rsidP="4CA4AB57" w:rsidRDefault="00C503AA" w14:paraId="5987845B" wp14:textId="41AD8ED3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Solar system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Includes the Sun, eight planets, moons, asteroids, and comets.</w:t>
            </w:r>
          </w:p>
          <w:p w:rsidR="00C503AA" w:rsidP="4CA4AB57" w:rsidRDefault="00C503AA" w14:paraId="0A5FEF88" wp14:textId="54A5601A">
            <w:pPr>
              <w:pStyle w:val="Heading3"/>
              <w:spacing w:before="281" w:beforeAutospacing="off" w:after="281" w:afterAutospacing="off"/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>The Sun and Planets</w:t>
            </w:r>
          </w:p>
          <w:p w:rsidR="00C503AA" w:rsidP="4CA4AB57" w:rsidRDefault="00C503AA" w14:paraId="4A3A3011" wp14:textId="2EB8CD6B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The Sun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A star at the center of our solar 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system;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emits light and heat through nuclear fusion.</w:t>
            </w:r>
          </w:p>
          <w:p w:rsidR="00C503AA" w:rsidP="4CA4AB57" w:rsidRDefault="00C503AA" w14:paraId="5828D9EC" wp14:textId="3649C49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Planets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Orbit the Sun due to gravitational pull. Inner planets (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Earth, Mars) are rocky; outer planets (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Jupiter, Neptune) are gas giants.</w:t>
            </w:r>
          </w:p>
          <w:p w:rsidR="00C503AA" w:rsidP="4CA4AB57" w:rsidRDefault="00C503AA" w14:paraId="31DEA3EA" wp14:textId="3EB52DA5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Moons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Natural satellites that orbit planets.</w:t>
            </w:r>
          </w:p>
          <w:p w:rsidR="00C503AA" w:rsidP="4CA4AB57" w:rsidRDefault="00C503AA" w14:paraId="73E42733" wp14:textId="349A079C">
            <w:pPr>
              <w:pStyle w:val="Heading3"/>
              <w:spacing w:before="281" w:beforeAutospacing="off" w:after="281" w:afterAutospacing="off"/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>Earth in Space</w:t>
            </w:r>
          </w:p>
          <w:p w:rsidR="00C503AA" w:rsidP="4CA4AB57" w:rsidRDefault="00C503AA" w14:paraId="12DDAAAD" wp14:textId="7AD85C75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Day and </w:t>
            </w: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night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Caused by Earth’s rotation on its axis every 24 hours.</w:t>
            </w:r>
          </w:p>
          <w:p w:rsidR="00C503AA" w:rsidP="4CA4AB57" w:rsidRDefault="00C503AA" w14:paraId="5C993C75" wp14:textId="13DE95A0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Seasons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Result from Earth’s tilted axis and its orbit around the Sun.</w:t>
            </w:r>
          </w:p>
          <w:p w:rsidR="00C503AA" w:rsidP="4CA4AB57" w:rsidRDefault="00C503AA" w14:paraId="6F307439" wp14:textId="1D56BC0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Phases of the Moon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Caused by the Moon’s orbit around Earth and how sunlight hits it.</w:t>
            </w:r>
          </w:p>
          <w:p w:rsidR="00C503AA" w:rsidP="4CA4AB57" w:rsidRDefault="00C503AA" w14:paraId="0A773CBD" wp14:textId="60AEBF69">
            <w:pPr>
              <w:pStyle w:val="Heading3"/>
              <w:spacing w:before="281" w:beforeAutospacing="off" w:after="281" w:afterAutospacing="off"/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>Gravity and Orbits</w:t>
            </w:r>
          </w:p>
          <w:p w:rsidR="00C503AA" w:rsidP="4CA4AB57" w:rsidRDefault="00C503AA" w14:paraId="6D433573" wp14:textId="7AF05DCB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Gravity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A force that attracts objects with mass; keeps planets in orbit around the Sun and moons around planets.</w:t>
            </w:r>
          </w:p>
          <w:p w:rsidR="00C503AA" w:rsidP="4CA4AB57" w:rsidRDefault="00C503AA" w14:paraId="615C7590" wp14:textId="5B6E2193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Orbits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Curved paths followed by celestial bodies due to gravitational forces.</w:t>
            </w:r>
          </w:p>
          <w:p w:rsidR="00C503AA" w:rsidP="4CA4AB57" w:rsidRDefault="00C503AA" w14:paraId="56D7CFF7" wp14:textId="0729EE07">
            <w:pPr>
              <w:pStyle w:val="Heading3"/>
              <w:spacing w:before="281" w:beforeAutospacing="off" w:after="281" w:afterAutospacing="off"/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>Light and Telescopes</w:t>
            </w:r>
          </w:p>
          <w:p w:rsidR="00C503AA" w:rsidP="4CA4AB57" w:rsidRDefault="00C503AA" w14:paraId="14F87ACE" wp14:textId="45DDECB6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"/>
              </w:rPr>
              <w:t>Light from stars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: Travels across space; helps us study distant objects.</w:t>
            </w:r>
          </w:p>
          <w:p w:rsidR="00C503AA" w:rsidP="4CA4AB57" w:rsidRDefault="00C503AA" w14:paraId="1BF9FF90" wp14:textId="11F203C8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452371CD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Telescopes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Detect 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different types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of electromagnetic radiation (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visible light, radio waves) to 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observe</w:t>
            </w:r>
            <w:r w:rsidRPr="4CA4AB57" w:rsidR="452371CD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space.</w:t>
            </w:r>
          </w:p>
          <w:p w:rsidR="00C503AA" w:rsidRDefault="00C503AA" w14:paraId="0D0B940D" wp14:textId="3DE1E90B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4CA4AB57" w:rsidRDefault="00C503AA" w14:paraId="0C55BBF0" wp14:textId="09415FD5">
            <w:pPr>
              <w:pStyle w:val="Heading3"/>
              <w:spacing w:before="281" w:beforeAutospacing="off" w:after="281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All </w:t>
            </w: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matter is</w:t>
            </w: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made of tiny particles.</w:t>
            </w:r>
          </w:p>
          <w:p w:rsidR="00C503AA" w:rsidP="4CA4AB57" w:rsidRDefault="00C503AA" w14:paraId="11581B91" wp14:textId="0A5CC0D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Solids, liquids, and gases behave differently because of how their particles are arranged and move.</w:t>
            </w:r>
          </w:p>
          <w:p w:rsidR="00C503AA" w:rsidP="4CA4AB57" w:rsidRDefault="00C503AA" w14:paraId="0CF7EFEF" wp14:textId="29103F8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Heating changes particle energy, which can lead to changes of state (</w:t>
            </w: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melting, boiling).</w:t>
            </w:r>
          </w:p>
          <w:p w:rsidR="00C503AA" w:rsidP="4CA4AB57" w:rsidRDefault="00C503AA" w14:paraId="21AFCADC" wp14:textId="73697BD5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Density is how much mass is packed into a given volume</w:t>
            </w:r>
            <w:r w:rsidRPr="4CA4AB57" w:rsidR="02D66B2E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.</w:t>
            </w:r>
          </w:p>
          <w:p w:rsidR="00C503AA" w:rsidP="4CA4AB57" w:rsidRDefault="00C503AA" w14:paraId="7656ACEB" wp14:textId="6889BEE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Atoms are the building blocks of all substances.</w:t>
            </w:r>
          </w:p>
          <w:p w:rsidR="00C503AA" w:rsidP="4CA4AB57" w:rsidRDefault="00C503AA" w14:paraId="1267859B" wp14:textId="44B4B29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Each atom has a nucleus (with protons and neutrons) and electrons orbiting around it.</w:t>
            </w:r>
          </w:p>
          <w:p w:rsidR="00C503AA" w:rsidP="4CA4AB57" w:rsidRDefault="00C503AA" w14:paraId="2F217217" wp14:textId="416ED60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Elements are made of one type of atom; compounds </w:t>
            </w: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contain</w:t>
            </w: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atoms of different elements bonded together.</w:t>
            </w:r>
          </w:p>
          <w:p w:rsidR="00C503AA" w:rsidP="4CA4AB57" w:rsidRDefault="00C503AA" w14:paraId="66B580A7" wp14:textId="3B94E43C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The periodic table organizes elements by atomic number and properties.</w:t>
            </w:r>
          </w:p>
          <w:p w:rsidR="00C503AA" w:rsidP="4CA4AB57" w:rsidRDefault="00C503AA" w14:paraId="3D245CB7" wp14:textId="2C7281E2">
            <w:pPr>
              <w:pStyle w:val="Heading3"/>
              <w:spacing w:before="281" w:beforeAutospacing="off" w:after="281" w:afterAutospacing="off"/>
            </w:pPr>
            <w:r w:rsidRPr="4CA4AB57" w:rsidR="7754970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"/>
              </w:rPr>
              <w:t xml:space="preserve"> Electricity</w:t>
            </w:r>
          </w:p>
          <w:p w:rsidR="00C503AA" w:rsidP="4CA4AB57" w:rsidRDefault="00C503AA" w14:paraId="611826F7" wp14:textId="404A5D7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Electric circuits need a power source, wires, and components like bulbs or resistors.</w:t>
            </w:r>
          </w:p>
          <w:p w:rsidR="00C503AA" w:rsidP="4CA4AB57" w:rsidRDefault="00C503AA" w14:paraId="1D2E17B3" wp14:textId="70C461DC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Current is the flow of electric charge; voltage is the push that drives it.</w:t>
            </w:r>
          </w:p>
          <w:p w:rsidR="00C503AA" w:rsidP="4CA4AB57" w:rsidRDefault="00C503AA" w14:paraId="5C5BAC81" wp14:textId="6763831C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Resistance slows down the flow of current.</w:t>
            </w:r>
          </w:p>
          <w:p w:rsidR="00C503AA" w:rsidP="4CA4AB57" w:rsidRDefault="00C503AA" w14:paraId="20FDA73A" wp14:textId="13434F0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  <w:r w:rsidRPr="4CA4AB57" w:rsidR="7754970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  <w:t>Series circuits have one path; parallel circuits have multiple paths for current.</w:t>
            </w:r>
          </w:p>
          <w:p w:rsidR="00C503AA" w:rsidRDefault="00C503AA" w14:paraId="0E27B00A" wp14:textId="2AF3CC92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4CA4AB57" w:rsidRDefault="00B66026" w14:paraId="25656C8F" wp14:textId="77777777">
            <w:pPr>
              <w:spacing w:line="259" w:lineRule="auto"/>
              <w:ind w:left="0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CA4AB57" w:rsidR="00B66026">
              <w:rPr>
                <w:rFonts w:ascii="Century Gothic" w:hAnsi="Century Gothic" w:eastAsia="Century Gothic" w:cs="Century Gothic"/>
                <w:sz w:val="24"/>
                <w:szCs w:val="24"/>
              </w:rPr>
              <w:t>Describe energy as a quantity that can be quantified and calculated.</w:t>
            </w:r>
          </w:p>
          <w:p w:rsidR="4CA4AB57" w:rsidP="4CA4AB57" w:rsidRDefault="4CA4AB57" w14:paraId="1C8D2896" w14:textId="1CF2AB69">
            <w:pPr>
              <w:spacing w:line="259" w:lineRule="auto"/>
              <w:ind w:left="0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71FCBC82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Compare the starting and final conditions of a system</w:t>
            </w:r>
          </w:p>
          <w:p w:rsidR="00C503AA" w:rsidRDefault="00B66026" w14:paraId="38271DB8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Interpret energy diagrams. </w:t>
            </w:r>
          </w:p>
          <w:p w:rsidR="00C503AA" w:rsidP="1C82F702" w:rsidRDefault="00B66026" w14:paraId="16CBB104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</w:pP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Identify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 useful and wasted energy in given scenarios.</w:t>
            </w:r>
          </w:p>
          <w:p w:rsidR="00C503AA" w:rsidRDefault="00B66026" w14:paraId="64C37439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Calculate the efficiency of a device. </w:t>
            </w:r>
          </w:p>
          <w:p w:rsidR="00C503AA" w:rsidRDefault="00B66026" w14:paraId="226227E2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Evaluate the efficiency of a range of devices. </w:t>
            </w:r>
          </w:p>
          <w:p w:rsidR="00C503AA" w:rsidRDefault="00B66026" w14:paraId="4CD7DA58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Describe the changes in energy associated with different conditions.</w:t>
            </w:r>
          </w:p>
          <w:p w:rsidR="00C503AA" w:rsidRDefault="00B66026" w14:paraId="6FCD8B11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Describe the energy changes that take place through heating and thermal equilibrium.</w:t>
            </w:r>
          </w:p>
          <w:p w:rsidR="00C503AA" w:rsidRDefault="00B66026" w14:paraId="326644A6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Compare energy values of different foods.</w:t>
            </w:r>
          </w:p>
          <w:p w:rsidR="00C503AA" w:rsidP="1C82F702" w:rsidRDefault="00B66026" w14:paraId="40EAE0DC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</w:pP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Appropriately 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identify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 the variables in an investigation.</w:t>
            </w:r>
          </w:p>
          <w:p w:rsidR="00C503AA" w:rsidP="1C82F702" w:rsidRDefault="00B66026" w14:paraId="15EC58DD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</w:pP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Apply equations to calculate power, energy 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transferred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 and fuel costs.</w:t>
            </w:r>
          </w:p>
          <w:p w:rsidR="00C503AA" w:rsidRDefault="00B66026" w14:paraId="49D72832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Use the equations to calculate electricity bills based on usage. </w:t>
            </w:r>
          </w:p>
          <w:p w:rsidR="00C503AA" w:rsidP="1C82F702" w:rsidRDefault="00B66026" w14:paraId="453B286A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</w:pP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Compare different renewable and 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non renewable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 energy resources.</w:t>
            </w:r>
          </w:p>
          <w:p w:rsidR="00C503AA" w:rsidP="1C82F702" w:rsidRDefault="00B66026" w14:paraId="3750C9FA" wp14:textId="77777777">
            <w:pPr>
              <w:numPr>
                <w:ilvl w:val="0"/>
                <w:numId w:val="2"/>
              </w:numPr>
              <w:spacing w:line="259" w:lineRule="auto"/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</w:pP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Discuss the appropriateness of renewable energy resources depending on 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location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.</w:t>
            </w:r>
          </w:p>
          <w:p w:rsidR="00C503AA" w:rsidP="1C82F702" w:rsidRDefault="00B66026" w14:paraId="2DE0AE04" wp14:textId="77777777">
            <w:pPr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</w:pP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Evaluate the economic and environmental impacts of using alternative renewable energy resources</w:t>
            </w:r>
            <w:r w:rsidRPr="1C82F702" w:rsidR="00B66026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.  </w:t>
            </w:r>
          </w:p>
        </w:tc>
        <w:tc>
          <w:tcPr>
            <w:tcW w:w="1993" w:type="dxa"/>
            <w:tcMar/>
          </w:tcPr>
          <w:p w:rsidR="00C503AA" w:rsidRDefault="00C503AA" w14:paraId="60061E4C" wp14:textId="0817B70A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RDefault="00C503AA" w14:paraId="44EAFD9C" wp14:textId="5FB8BFB6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xmlns:wp14="http://schemas.microsoft.com/office/word/2010/wordml" w:rsidR="00C503AA" w:rsidTr="27A29E3C" w14:paraId="281FD417" wp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29C51F30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‘Extending up’ Knowledge</w:t>
            </w:r>
          </w:p>
        </w:tc>
        <w:tc>
          <w:tcPr>
            <w:tcW w:w="1992" w:type="dxa"/>
            <w:tcMar/>
          </w:tcPr>
          <w:p w:rsidR="00C503AA" w:rsidP="4CA4AB57" w:rsidRDefault="00C503AA" w14:paraId="523761F9" wp14:textId="13311BAA">
            <w:pPr>
              <w:spacing w:before="240" w:beforeAutospacing="off" w:after="240" w:afterAutospacing="off"/>
            </w:pPr>
            <w:r w:rsidRPr="4CA4AB57" w:rsidR="7585781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GCSE Physics c</w:t>
            </w: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overs Waves, Magnetism, and Electromagnetism by exploring how energy travels, how magnetic fields interact, and how electricity and magnetism combine to power devices. These topics appear in Paper 2 of the AQA specification.</w:t>
            </w:r>
          </w:p>
          <w:p w:rsidR="00C503AA" w:rsidP="4CA4AB57" w:rsidRDefault="00C503AA" w14:paraId="5B63A0C7" wp14:textId="423F2EA3">
            <w:pPr>
              <w:pStyle w:val="Heading3"/>
              <w:spacing w:before="281" w:beforeAutospacing="off" w:after="281" w:afterAutospacing="off"/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>Waves</w:t>
            </w:r>
          </w:p>
          <w:p w:rsidR="00C503AA" w:rsidP="4CA4AB57" w:rsidRDefault="00C503AA" w14:paraId="301159D8" wp14:textId="34279FEB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Types of waves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</w:t>
            </w:r>
          </w:p>
          <w:p w:rsidR="00C503AA" w:rsidP="4CA4AB57" w:rsidRDefault="00C503AA" w14:paraId="78E2E915" wp14:textId="308F5BB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Transverse waves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Vibrations are perpendicular to the direction of travel (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light, EM waves).</w:t>
            </w:r>
          </w:p>
          <w:p w:rsidR="00C503AA" w:rsidP="4CA4AB57" w:rsidRDefault="00C503AA" w14:paraId="5F06152A" wp14:textId="141CC9B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Longitudinal waves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Vibrations are parallel to the direction of travel (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e.g.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sound).</w:t>
            </w:r>
          </w:p>
          <w:p w:rsidR="00C503AA" w:rsidP="4CA4AB57" w:rsidRDefault="00C503AA" w14:paraId="5D1FB3A0" wp14:textId="0774B71B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Wave properties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</w:t>
            </w:r>
            <w:r w:rsidRPr="4CA4AB57" w:rsidR="1F233AD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Amplitude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, </w:t>
            </w:r>
            <w:r w:rsidRPr="4CA4AB57" w:rsidR="1F233AD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wavelength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, </w:t>
            </w:r>
            <w:r w:rsidRPr="4CA4AB57" w:rsidR="1F233AD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frequency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, and </w:t>
            </w:r>
            <w:r w:rsidRPr="4CA4AB57" w:rsidR="1F233ADA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wave speed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(</w:t>
            </w:r>
            <w:r w:rsidRPr="4CA4AB57" w:rsidR="1F233ADA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>v=</w:t>
            </w:r>
            <w:r w:rsidRPr="4CA4AB57" w:rsidR="1F233ADA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>fλv</w:t>
            </w:r>
            <w:r w:rsidRPr="4CA4AB57" w:rsidR="1F233ADA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 xml:space="preserve"> = f \lambda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).</w:t>
            </w:r>
          </w:p>
          <w:p w:rsidR="00C503AA" w:rsidP="4CA4AB57" w:rsidRDefault="00C503AA" w14:paraId="2378235A" wp14:textId="6BD38BFF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Reflection and refraction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Light changes direction at boundaries; used in lenses and mirrors.</w:t>
            </w:r>
          </w:p>
          <w:p w:rsidR="00C503AA" w:rsidP="4CA4AB57" w:rsidRDefault="00C503AA" w14:paraId="2DCF0CA0" wp14:textId="6E70391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Sound waves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Travel through solids, liquids, and gases; speed depends on medium.</w:t>
            </w:r>
          </w:p>
          <w:p w:rsidR="00C503AA" w:rsidP="4CA4AB57" w:rsidRDefault="00C503AA" w14:paraId="49D4B733" wp14:textId="3B63154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Electromagnetic spectrum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Includes radio waves to gamma rays; used in communication, medicine, and imaging.</w:t>
            </w:r>
          </w:p>
          <w:p w:rsidR="00C503AA" w:rsidP="4CA4AB57" w:rsidRDefault="00C503AA" w14:paraId="6D2950BC" wp14:textId="7337FE0B">
            <w:pPr>
              <w:pStyle w:val="Heading3"/>
              <w:spacing w:before="281" w:beforeAutospacing="off" w:after="281" w:afterAutospacing="off"/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 xml:space="preserve"> Magnetism</w:t>
            </w:r>
          </w:p>
          <w:p w:rsidR="00C503AA" w:rsidP="4CA4AB57" w:rsidRDefault="00C503AA" w14:paraId="220FD135" wp14:textId="157ADDD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Permanent and induced magnets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Permanent magnets produce their own field; induced magnets become magnetic in a field.</w:t>
            </w:r>
          </w:p>
          <w:p w:rsidR="00C503AA" w:rsidP="4CA4AB57" w:rsidRDefault="00C503AA" w14:paraId="1320A0F8" wp14:textId="69DA782C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Magnetic fields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Shown with field lines; strongest at poles.</w:t>
            </w:r>
          </w:p>
          <w:p w:rsidR="00C503AA" w:rsidP="4CA4AB57" w:rsidRDefault="00C503AA" w14:paraId="0D81BE60" wp14:textId="03BAB8EF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Earth’s magnetic field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Acts like a giant bar magnet and helps with navigation.</w:t>
            </w:r>
          </w:p>
          <w:p w:rsidR="00C503AA" w:rsidP="4CA4AB57" w:rsidRDefault="00C503AA" w14:paraId="3A8DD25C" wp14:textId="34393B17">
            <w:pPr>
              <w:pStyle w:val="Heading3"/>
              <w:spacing w:before="281" w:beforeAutospacing="off" w:after="281" w:afterAutospacing="off"/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 xml:space="preserve"> Electromagnetism</w:t>
            </w:r>
          </w:p>
          <w:p w:rsidR="00C503AA" w:rsidP="4CA4AB57" w:rsidRDefault="00C503AA" w14:paraId="36D83D03" wp14:textId="3FBA587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Electromagnets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Created by passing current through a wire coil; strength increases with more coils or current.</w:t>
            </w:r>
          </w:p>
          <w:p w:rsidR="00C503AA" w:rsidP="4CA4AB57" w:rsidRDefault="00C503AA" w14:paraId="1F6ED16E" wp14:textId="455A64F7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Motor effect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A current-carrying wire in a magnetic field experiences a 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force;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used in motors and loudspeakers.</w:t>
            </w:r>
          </w:p>
          <w:p w:rsidR="00C503AA" w:rsidP="4CA4AB57" w:rsidRDefault="00C503AA" w14:paraId="1F3B2DF3" wp14:textId="779914FB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Fleming’s Left-Hand Rule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Predicts direction of force in motors.</w:t>
            </w:r>
          </w:p>
          <w:p w:rsidR="00C503AA" w:rsidP="4CA4AB57" w:rsidRDefault="00C503AA" w14:paraId="6B0EE1A2" wp14:textId="34DF8BC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Electromagnetic induction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Moving a wire in a magnetic field 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induces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a potential difference.</w:t>
            </w:r>
          </w:p>
          <w:p w:rsidR="00C503AA" w:rsidP="4CA4AB57" w:rsidRDefault="00C503AA" w14:paraId="2905AD44" wp14:textId="40272ED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F233AD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Transformers</w:t>
            </w:r>
            <w:r w:rsidRPr="4CA4AB57" w:rsidR="1F233AD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Use induction to change voltage; key to the National Grid’s efficiency.</w:t>
            </w:r>
          </w:p>
          <w:p w:rsidR="00C503AA" w:rsidP="4CA4AB57" w:rsidRDefault="00C503AA" w14:paraId="44042D9A" wp14:textId="758C781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00C503AA" w:rsidRDefault="00C503AA" w14:paraId="4B94D5A5" wp14:textId="45A1E950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2" w:type="dxa"/>
            <w:tcMar/>
          </w:tcPr>
          <w:p w:rsidR="00C503AA" w:rsidP="4CA4AB57" w:rsidRDefault="00C503AA" w14:paraId="415A1FBD" wp14:textId="739030E5">
            <w:pPr>
              <w:spacing w:before="240" w:beforeAutospacing="off" w:after="240" w:afterAutospacing="off"/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AQA GCSE Physics – Space Physics 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explores the origin, structure, and evolution of the universe, focusing on stars, planets, and the life cycle of celestial bodies.</w:t>
            </w:r>
          </w:p>
          <w:p w:rsidR="00C503AA" w:rsidP="4CA4AB57" w:rsidRDefault="00C503AA" w14:paraId="39B0B9E6" wp14:textId="2FA817B3">
            <w:pPr>
              <w:pStyle w:val="Heading3"/>
              <w:spacing w:before="281" w:beforeAutospacing="off" w:after="281" w:afterAutospacing="off"/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 xml:space="preserve"> Key Concepts in Space Physics</w:t>
            </w:r>
          </w:p>
          <w:p w:rsidR="00C503AA" w:rsidP="4CA4AB57" w:rsidRDefault="00C503AA" w14:paraId="205597CA" wp14:textId="10447FE0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The Solar System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Includes the Sun, planets, moons, dwarf planets, asteroids, and comets. Earth orbits the Sun due to gravitational attraction.</w:t>
            </w:r>
          </w:p>
          <w:p w:rsidR="00C503AA" w:rsidP="4CA4AB57" w:rsidRDefault="00C503AA" w14:paraId="036B68E6" wp14:textId="78757C4E">
            <w:pPr>
              <w:pStyle w:val="ListParagraph"/>
              <w:numPr>
                <w:ilvl w:val="0"/>
                <w:numId w:val="16"/>
              </w:numPr>
              <w:spacing w:before="240" w:beforeAutospacing="off" w:after="240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The Universe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Made up of billions of galaxies, each containing millions of stars.</w:t>
            </w:r>
          </w:p>
          <w:p w:rsidR="00C503AA" w:rsidP="4CA4AB57" w:rsidRDefault="00C503AA" w14:paraId="78E376E8" wp14:textId="54B54139">
            <w:pPr>
              <w:pStyle w:val="ListParagraph"/>
              <w:numPr>
                <w:ilvl w:val="0"/>
                <w:numId w:val="16"/>
              </w:numPr>
              <w:spacing w:before="240" w:beforeAutospacing="off" w:after="240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Life Cycle of a Star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</w:t>
            </w:r>
          </w:p>
          <w:p w:rsidR="00C503AA" w:rsidP="4CA4AB57" w:rsidRDefault="00C503AA" w14:paraId="5385B093" wp14:textId="1FB6689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Small stars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(like the Sun): Nebula → Protostar → Main sequence → Red giant → White dwarf → Black dwarf.</w:t>
            </w:r>
          </w:p>
          <w:p w:rsidR="00C503AA" w:rsidP="4CA4AB57" w:rsidRDefault="00C503AA" w14:paraId="53FF14DC" wp14:textId="33E00E18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i w:val="1"/>
                <w:iCs w:val="1"/>
                <w:noProof w:val="0"/>
                <w:sz w:val="24"/>
                <w:szCs w:val="24"/>
                <w:lang w:val="en-US"/>
              </w:rPr>
              <w:t>Large stars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Nebula → Protostar → Main sequence → Red supergiant → Supernova → Neutron star or black hole.</w:t>
            </w:r>
          </w:p>
          <w:p w:rsidR="00C503AA" w:rsidP="4CA4AB57" w:rsidRDefault="00C503AA" w14:paraId="60020C23" wp14:textId="60D98AB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Orbital Motion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</w:t>
            </w:r>
          </w:p>
          <w:p w:rsidR="00C503AA" w:rsidP="4CA4AB57" w:rsidRDefault="00C503AA" w14:paraId="033EFFD2" wp14:textId="3D400948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Objects in stable orbit move in circular paths due to gravity.</w:t>
            </w:r>
          </w:p>
          <w:p w:rsidR="00C503AA" w:rsidP="4CA4AB57" w:rsidRDefault="00C503AA" w14:paraId="616A5F2B" wp14:textId="71E959F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Changing speed affects orbital radius and stability.</w:t>
            </w:r>
          </w:p>
          <w:p w:rsidR="00C503AA" w:rsidP="4CA4AB57" w:rsidRDefault="00C503AA" w14:paraId="59CBCA67" wp14:textId="257FC506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Red-shift and the Expanding Universe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</w:t>
            </w:r>
          </w:p>
          <w:p w:rsidR="00C503AA" w:rsidP="4CA4AB57" w:rsidRDefault="00C503AA" w14:paraId="4301E283" wp14:textId="68AD7D46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Light from distant galaxies is 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red-shifted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, showing they are moving away.</w:t>
            </w:r>
          </w:p>
          <w:p w:rsidR="00C503AA" w:rsidP="4CA4AB57" w:rsidRDefault="00C503AA" w14:paraId="748410D4" wp14:textId="6B26218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Supports the </w:t>
            </w:r>
            <w:r w:rsidRPr="4CA4AB57" w:rsidR="7C7A296C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Big Bang Theory</w:t>
            </w:r>
            <w:r w:rsidRPr="4CA4AB57" w:rsidR="7C7A296C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the universe began from a single point and is still expanding.</w:t>
            </w:r>
          </w:p>
          <w:p w:rsidR="00C503AA" w:rsidP="4CA4AB57" w:rsidRDefault="00C503AA" w14:paraId="1A6BFC70" wp14:textId="3C7A80C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</w:p>
          <w:p w:rsidR="00C503AA" w:rsidP="4CA4AB57" w:rsidRDefault="00C503AA" w14:paraId="50DAC731" wp14:textId="65F84265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"/>
              </w:rPr>
            </w:pPr>
          </w:p>
          <w:p w:rsidR="00C503AA" w:rsidRDefault="00C503AA" w14:paraId="3DEEC669" wp14:textId="16550336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4CA4AB57" w:rsidRDefault="00C503AA" w14:paraId="5039762D" wp14:textId="4662FA56">
            <w:pPr>
              <w:pStyle w:val="Heading3"/>
              <w:spacing w:before="281" w:beforeAutospacing="off" w:after="281" w:afterAutospacing="off"/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>Particle Model of Matter</w:t>
            </w:r>
          </w:p>
          <w:p w:rsidR="00C503AA" w:rsidP="4CA4AB57" w:rsidRDefault="00C503AA" w14:paraId="01E9B287" wp14:textId="33226591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States of Matter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Solids, liquids, and gases differ in particle arrangement and movement.</w:t>
            </w:r>
          </w:p>
          <w:p w:rsidR="00C503AA" w:rsidP="4CA4AB57" w:rsidRDefault="00C503AA" w14:paraId="60B74ED8" wp14:textId="3CA86076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Density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Defined as mass per unit volume. </w:t>
            </w:r>
          </w:p>
          <w:p w:rsidR="00C503AA" w:rsidP="4CA4AB57" w:rsidRDefault="00C503AA" w14:paraId="08299123" wp14:textId="222C6B0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Changes of State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Melting, boiling, condensing, and freezing involve energy transfers but no change in mass.</w:t>
            </w:r>
          </w:p>
          <w:p w:rsidR="00C503AA" w:rsidP="4CA4AB57" w:rsidRDefault="00C503AA" w14:paraId="3E196932" wp14:textId="18D289F0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Internal Energy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Total kinetic and potential energy of particles. Heating increases internal 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energy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.</w:t>
            </w:r>
          </w:p>
          <w:p w:rsidR="00C503AA" w:rsidP="4CA4AB57" w:rsidRDefault="00C503AA" w14:paraId="4BA9D44C" wp14:textId="1A08FF03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Specific Heat Capacity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Energy needed to raise the temperature of 1 kg of a substance by 1°C.</w:t>
            </w:r>
          </w:p>
          <w:p w:rsidR="00C503AA" w:rsidP="4CA4AB57" w:rsidRDefault="00C503AA" w14:paraId="2ADE9329" wp14:textId="5BCFA53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Latent Heat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Energy required for a change of state without temperature change (fusion or 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vaporisation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).</w:t>
            </w:r>
          </w:p>
          <w:p w:rsidR="00C503AA" w:rsidP="4CA4AB57" w:rsidRDefault="00C503AA" w14:paraId="48CA6C53" wp14:textId="7F687513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Gas Pressure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Caused by particles colliding with container walls. Pressure increases with temperature or decreased volume.</w:t>
            </w:r>
          </w:p>
          <w:p w:rsidR="00C503AA" w:rsidP="4CA4AB57" w:rsidRDefault="00C503AA" w14:paraId="11753884" wp14:textId="72AF33B0">
            <w:pPr>
              <w:pStyle w:val="Heading3"/>
              <w:spacing w:before="281" w:beforeAutospacing="off" w:after="281" w:afterAutospacing="off"/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>Atomic Structure</w:t>
            </w:r>
          </w:p>
          <w:p w:rsidR="00C503AA" w:rsidP="4CA4AB57" w:rsidRDefault="00C503AA" w14:paraId="05973B08" wp14:textId="116DF67D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Structure of the Atom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Nucleus 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contains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protons (+) and neutrons (0); electrons (-) orbit the nucleus.</w:t>
            </w:r>
          </w:p>
          <w:p w:rsidR="00C503AA" w:rsidP="4CA4AB57" w:rsidRDefault="00C503AA" w14:paraId="57DE1915" wp14:textId="65789342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Isotopes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Atoms of the same element with different numbers of neutrons.</w:t>
            </w:r>
          </w:p>
          <w:p w:rsidR="00C503AA" w:rsidP="4CA4AB57" w:rsidRDefault="00C503AA" w14:paraId="023E6C4B" wp14:textId="2E1EBEE1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Radioactivity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Unstable nuclei emit alpha, beta, or gamma radiation to become stable.</w:t>
            </w:r>
          </w:p>
          <w:p w:rsidR="00C503AA" w:rsidP="4CA4AB57" w:rsidRDefault="00C503AA" w14:paraId="564F7FD1" wp14:textId="5FAEC22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Half-Life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Time taken for half the radioactive nuclei in a sample to decay.</w:t>
            </w:r>
          </w:p>
          <w:p w:rsidR="00C503AA" w:rsidP="4CA4AB57" w:rsidRDefault="00C503AA" w14:paraId="4103D138" wp14:textId="548AF23C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Nuclear Equations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Show changes in atomic and mass numbers during radioactive decay.</w:t>
            </w:r>
          </w:p>
          <w:p w:rsidR="00C503AA" w:rsidP="4CA4AB57" w:rsidRDefault="00C503AA" w14:paraId="39FB6CBD" wp14:textId="0DBFF229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  <w:p w:rsidR="00C503AA" w:rsidP="4CA4AB57" w:rsidRDefault="00C503AA" w14:paraId="221ADC13" wp14:textId="48916444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Uses of Radiation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Medical imaging, cancer treatment, smoke detectors, and 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sterilisation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.</w:t>
            </w:r>
          </w:p>
          <w:p w:rsidR="00C503AA" w:rsidP="4CA4AB57" w:rsidRDefault="00C503AA" w14:paraId="1EE49BE9" wp14:textId="0C46D2BC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Dangers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Ionising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radiation can damage cells and DNA, leading to cancer.</w:t>
            </w:r>
          </w:p>
          <w:p w:rsidR="00C503AA" w:rsidP="4CA4AB57" w:rsidRDefault="00C503AA" w14:paraId="3DA8BA1F" wp14:textId="2386040E">
            <w:pPr>
              <w:pStyle w:val="Heading3"/>
              <w:spacing w:before="281" w:beforeAutospacing="off" w:after="281" w:afterAutospacing="off"/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8"/>
                <w:szCs w:val="28"/>
                <w:lang w:val="en-US"/>
              </w:rPr>
              <w:t>Electricity</w:t>
            </w:r>
          </w:p>
          <w:p w:rsidR="00C503AA" w:rsidP="4CA4AB57" w:rsidRDefault="00C503AA" w14:paraId="4ADC51AA" wp14:textId="6E85B93A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Current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Flow of electric charge. Measured in amperes (A).</w:t>
            </w:r>
          </w:p>
          <w:p w:rsidR="00C503AA" w:rsidP="4CA4AB57" w:rsidRDefault="00C503AA" w14:paraId="71BF058E" wp14:textId="4DA12B66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Potential Difference (Voltage)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Push that drives current. Measured in volts (V).</w:t>
            </w:r>
          </w:p>
          <w:p w:rsidR="00C503AA" w:rsidP="4CA4AB57" w:rsidRDefault="00C503AA" w14:paraId="343E5C87" wp14:textId="77FDF4D5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Resistance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Opposition to current. Measured in ohms (Ω). 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Ohm’s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Law: </w:t>
            </w:r>
            <w:r w:rsidRPr="4CA4AB57" w:rsidR="14273EC2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>V=IRV = IR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.</w:t>
            </w:r>
          </w:p>
          <w:p w:rsidR="00C503AA" w:rsidP="4CA4AB57" w:rsidRDefault="00C503AA" w14:paraId="3382CD07" wp14:textId="5027CB15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Series Circuits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Current is the same throughout; voltage is shared.</w:t>
            </w:r>
          </w:p>
          <w:p w:rsidR="00C503AA" w:rsidP="4CA4AB57" w:rsidRDefault="00C503AA" w14:paraId="2863CAD1" wp14:textId="168A69D8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Parallel Circuits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Voltage is the same across branches; current splits.</w:t>
            </w:r>
          </w:p>
          <w:p w:rsidR="00C503AA" w:rsidP="4CA4AB57" w:rsidRDefault="00C503AA" w14:paraId="43FD418F" wp14:textId="369A89A1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Power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Rate of energy transfer. </w:t>
            </w:r>
            <w:r w:rsidRPr="4CA4AB57" w:rsidR="14273EC2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 xml:space="preserve">P=VIP </w:t>
            </w:r>
          </w:p>
          <w:p w:rsidR="00C503AA" w:rsidP="4CA4AB57" w:rsidRDefault="00C503AA" w14:paraId="411DC99E" wp14:textId="252C1324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Energy Transfer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: </w:t>
            </w:r>
            <w:r w:rsidRPr="4CA4AB57" w:rsidR="14273EC2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>E=</w:t>
            </w:r>
            <w:r w:rsidRPr="4CA4AB57" w:rsidR="14273EC2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>PtE</w:t>
            </w:r>
            <w:r w:rsidRPr="4CA4AB57" w:rsidR="14273EC2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 xml:space="preserve"> = Pt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 xml:space="preserve"> or </w:t>
            </w:r>
            <w:r w:rsidRPr="4CA4AB57" w:rsidR="14273EC2">
              <w:rPr>
                <w:rFonts w:ascii="Cambria Math" w:hAnsi="Cambria Math" w:eastAsia="Cambria Math" w:cs="Cambria Math"/>
                <w:i w:val="1"/>
                <w:iCs w:val="1"/>
                <w:noProof w:val="0"/>
                <w:sz w:val="24"/>
                <w:szCs w:val="24"/>
                <w:lang w:val="x-iv_mathan"/>
              </w:rPr>
              <w:t>E=QVE = QV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.</w:t>
            </w:r>
          </w:p>
          <w:p w:rsidR="00C503AA" w:rsidP="4CA4AB57" w:rsidRDefault="00C503AA" w14:paraId="663A495E" wp14:textId="05118B1E">
            <w:pPr>
              <w:pStyle w:val="Normal"/>
              <w:spacing w:before="240" w:beforeAutospacing="off" w:after="240" w:afterAutospacing="off"/>
              <w:ind w:left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</w:pPr>
            <w:r w:rsidRPr="4CA4AB57" w:rsidR="14273EC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National Grid</w:t>
            </w:r>
            <w:r w:rsidRPr="4CA4AB57" w:rsidR="14273EC2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US"/>
              </w:rPr>
              <w:t>: Transmits electricity efficiently using transformers to reduce energy loss.</w:t>
            </w:r>
          </w:p>
          <w:p w:rsidR="00C503AA" w:rsidP="4CA4AB57" w:rsidRDefault="00C503AA" w14:paraId="1A5B802B" wp14:textId="3049339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00C503AA" w:rsidRDefault="00C503AA" w14:paraId="3656B9AB" wp14:textId="5B507C74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4CA4AB57" w:rsidRDefault="00C503AA" w14:paraId="0A5E7EF0" wp14:textId="0FFE4BA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00C503AA" w:rsidRDefault="00C503AA" w14:paraId="45FB0818" wp14:textId="040A5875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4CA4AB57" w:rsidRDefault="00C503AA" w14:paraId="4356494D" wp14:textId="57754F4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00C503AA" w:rsidRDefault="00C503AA" w14:paraId="049F31CB" wp14:textId="631046DA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RDefault="00C503AA" w14:paraId="53128261" wp14:textId="3E4584BE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xmlns:wp14="http://schemas.microsoft.com/office/word/2010/wordml" w:rsidR="00C503AA" w:rsidTr="27A29E3C" w14:paraId="17E3BE5D" wp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30F83654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1992" w:type="dxa"/>
            <w:tcMar/>
          </w:tcPr>
          <w:p w:rsidR="00C503AA" w:rsidRDefault="00C503AA" w14:paraId="62486C05" wp14:textId="5F2F9950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641B2A35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Independent</w:t>
            </w:r>
            <w:r w:rsidRPr="0F2D8CA6" w:rsidR="7CA1985C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 living, </w:t>
            </w:r>
            <w:r w:rsidRPr="0F2D8CA6" w:rsidR="7CA1985C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maths</w:t>
            </w:r>
            <w:r w:rsidRPr="0F2D8CA6" w:rsidR="7CA1985C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, preparation for adulthood</w:t>
            </w:r>
          </w:p>
        </w:tc>
        <w:tc>
          <w:tcPr>
            <w:tcW w:w="1992" w:type="dxa"/>
            <w:tcMar/>
          </w:tcPr>
          <w:p w:rsidR="00C503AA" w:rsidRDefault="00C503AA" w14:paraId="4101652C" wp14:textId="4CE415A9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7CA1985C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Maths</w:t>
            </w:r>
            <w:r w:rsidRPr="0F2D8CA6" w:rsidR="7CA1985C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, Art</w:t>
            </w:r>
          </w:p>
        </w:tc>
        <w:tc>
          <w:tcPr>
            <w:tcW w:w="1993" w:type="dxa"/>
            <w:tcMar/>
          </w:tcPr>
          <w:p w:rsidR="00C503AA" w:rsidRDefault="00C503AA" w14:paraId="4B99056E" wp14:textId="3664F093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28FCE749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Independent living, Maths</w:t>
            </w:r>
          </w:p>
        </w:tc>
        <w:tc>
          <w:tcPr>
            <w:tcW w:w="1993" w:type="dxa"/>
            <w:tcMar/>
          </w:tcPr>
          <w:p w:rsidR="00C503AA" w:rsidRDefault="00C503AA" w14:paraId="1299C43A" wp14:textId="01019EBD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28FCE749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 xml:space="preserve">Independent living, </w:t>
            </w:r>
            <w:r w:rsidRPr="0F2D8CA6" w:rsidR="28FCE749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Maths</w:t>
            </w:r>
            <w:r w:rsidRPr="0F2D8CA6" w:rsidR="28FCE749">
              <w:rPr>
                <w:rFonts w:ascii="Century Gothic" w:hAnsi="Century Gothic" w:eastAsia="Century Gothic" w:cs="Century Gothic"/>
                <w:sz w:val="24"/>
                <w:szCs w:val="24"/>
                <w:lang w:val="en-US"/>
              </w:rPr>
              <w:t>, English</w:t>
            </w:r>
          </w:p>
        </w:tc>
        <w:tc>
          <w:tcPr>
            <w:tcW w:w="1993" w:type="dxa"/>
            <w:tcMar/>
          </w:tcPr>
          <w:p w:rsidR="00C503AA" w:rsidRDefault="00C503AA" w14:paraId="4DDBEF00" wp14:textId="3E0CB003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28FCE749">
              <w:rPr>
                <w:rFonts w:ascii="Century Gothic" w:hAnsi="Century Gothic" w:eastAsia="Century Gothic" w:cs="Century Gothic"/>
                <w:sz w:val="24"/>
                <w:szCs w:val="24"/>
              </w:rPr>
              <w:t>N/A</w:t>
            </w:r>
          </w:p>
        </w:tc>
        <w:tc>
          <w:tcPr>
            <w:tcW w:w="1993" w:type="dxa"/>
            <w:tcMar/>
          </w:tcPr>
          <w:p w:rsidR="00C503AA" w:rsidRDefault="00C503AA" w14:paraId="3461D779" wp14:textId="5F230EA6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28FCE749">
              <w:rPr>
                <w:rFonts w:ascii="Century Gothic" w:hAnsi="Century Gothic" w:eastAsia="Century Gothic" w:cs="Century Gothic"/>
                <w:sz w:val="24"/>
                <w:szCs w:val="24"/>
              </w:rPr>
              <w:t>N/A</w:t>
            </w:r>
          </w:p>
        </w:tc>
      </w:tr>
      <w:tr xmlns:wp14="http://schemas.microsoft.com/office/word/2010/wordml" w:rsidR="00C503AA" w:rsidTr="27A29E3C" w14:paraId="2A5340BE" wp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="00C503AA" w:rsidRDefault="00B66026" w14:paraId="65147503" wp14:textId="77777777">
            <w:pP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b/>
                <w:sz w:val="24"/>
                <w:szCs w:val="24"/>
              </w:rPr>
              <w:t xml:space="preserve">Careers in the Curriculum Opportunities </w:t>
            </w:r>
          </w:p>
        </w:tc>
        <w:tc>
          <w:tcPr>
            <w:tcW w:w="1992" w:type="dxa"/>
            <w:tcMar/>
          </w:tcPr>
          <w:p w:rsidR="00C503AA" w:rsidP="4CA4AB57" w:rsidRDefault="00B66026" w14:paraId="3202815C" wp14:textId="11C6D2C9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CA4AB57" w:rsidR="00B66026">
              <w:rPr>
                <w:rFonts w:ascii="Century Gothic" w:hAnsi="Century Gothic" w:eastAsia="Century Gothic" w:cs="Century Gothic"/>
                <w:sz w:val="24"/>
                <w:szCs w:val="24"/>
              </w:rPr>
              <w:t>Radiographer</w:t>
            </w:r>
          </w:p>
          <w:p w:rsidR="00C503AA" w:rsidP="4CA4AB57" w:rsidRDefault="00B66026" w14:paraId="1B501880" wp14:textId="5648A395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="00C503AA" w:rsidRDefault="00B66026" w14:paraId="6F328834" wp14:textId="0FD41ABE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CA4AB57" w:rsidR="077A21D2">
              <w:rPr>
                <w:rFonts w:ascii="Century Gothic" w:hAnsi="Century Gothic" w:eastAsia="Century Gothic" w:cs="Century Gothic"/>
                <w:sz w:val="24"/>
                <w:szCs w:val="24"/>
              </w:rPr>
              <w:t>Electrical engineer</w:t>
            </w:r>
          </w:p>
        </w:tc>
        <w:tc>
          <w:tcPr>
            <w:tcW w:w="1992" w:type="dxa"/>
            <w:tcMar/>
          </w:tcPr>
          <w:p w:rsidR="00C503AA" w:rsidRDefault="00C503AA" w14:paraId="3CF2D8B6" wp14:textId="404D3DE8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7DB5B81C">
              <w:rPr>
                <w:rFonts w:ascii="Century Gothic" w:hAnsi="Century Gothic" w:eastAsia="Century Gothic" w:cs="Century Gothic"/>
                <w:sz w:val="24"/>
                <w:szCs w:val="24"/>
              </w:rPr>
              <w:t>Aerospace engineering</w:t>
            </w:r>
          </w:p>
        </w:tc>
        <w:tc>
          <w:tcPr>
            <w:tcW w:w="1993" w:type="dxa"/>
            <w:tcMar/>
          </w:tcPr>
          <w:p w:rsidR="00C503AA" w:rsidRDefault="00B66026" w14:paraId="579E0C73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electrician</w:t>
            </w:r>
          </w:p>
        </w:tc>
        <w:tc>
          <w:tcPr>
            <w:tcW w:w="1993" w:type="dxa"/>
            <w:tcMar/>
          </w:tcPr>
          <w:p w:rsidR="00C503AA" w:rsidRDefault="00B66026" w14:paraId="2A2F6CFA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Renewable energy engineer.</w:t>
            </w:r>
          </w:p>
          <w:p w:rsidR="00C503AA" w:rsidRDefault="00B66026" w14:paraId="2856CC10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Solar installer</w:t>
            </w:r>
          </w:p>
          <w:p w:rsidR="00C503AA" w:rsidRDefault="00B66026" w14:paraId="7E53C120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Nuclear engineer</w:t>
            </w:r>
          </w:p>
          <w:p w:rsidR="00C503AA" w:rsidRDefault="00B66026" w14:paraId="2852CB5A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Wind turbine technician</w:t>
            </w:r>
          </w:p>
          <w:p w:rsidR="00C503AA" w:rsidRDefault="00B66026" w14:paraId="2E270B56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Project manager</w:t>
            </w:r>
          </w:p>
          <w:p w:rsidR="00C503AA" w:rsidRDefault="00B66026" w14:paraId="511BC7D4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Energy analyst</w:t>
            </w:r>
          </w:p>
          <w:p w:rsidR="00C503AA" w:rsidRDefault="00B66026" w14:paraId="3E3E1E9D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Environmental consultant</w:t>
            </w:r>
          </w:p>
          <w:p w:rsidR="00C503AA" w:rsidRDefault="00B66026" w14:paraId="4D92D599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Sustainability consultant</w:t>
            </w:r>
          </w:p>
          <w:p w:rsidR="00C503AA" w:rsidRDefault="00B66026" w14:paraId="1DE299B4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Petroleum engineer</w:t>
            </w:r>
          </w:p>
          <w:p w:rsidR="00C503AA" w:rsidRDefault="00B66026" w14:paraId="24DC7BBA" wp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>
              <w:rPr>
                <w:rFonts w:ascii="Century Gothic" w:hAnsi="Century Gothic" w:eastAsia="Century Gothic" w:cs="Century Gothic"/>
                <w:sz w:val="24"/>
                <w:szCs w:val="24"/>
              </w:rPr>
              <w:t>Working on an oil rig.</w:t>
            </w:r>
          </w:p>
        </w:tc>
        <w:tc>
          <w:tcPr>
            <w:tcW w:w="1993" w:type="dxa"/>
            <w:tcMar/>
          </w:tcPr>
          <w:p w:rsidR="00C503AA" w:rsidRDefault="00C503AA" w14:paraId="0FB78278" wp14:textId="43364BED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5E29A7F5">
              <w:rPr>
                <w:rFonts w:ascii="Century Gothic" w:hAnsi="Century Gothic" w:eastAsia="Century Gothic" w:cs="Century Gothic"/>
                <w:sz w:val="24"/>
                <w:szCs w:val="24"/>
              </w:rPr>
              <w:t>N/A</w:t>
            </w:r>
          </w:p>
        </w:tc>
        <w:tc>
          <w:tcPr>
            <w:tcW w:w="1993" w:type="dxa"/>
            <w:tcMar/>
          </w:tcPr>
          <w:p w:rsidR="00C503AA" w:rsidRDefault="00C503AA" w14:paraId="1FC39945" wp14:textId="5E6647AA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0F2D8CA6" w:rsidR="5E29A7F5">
              <w:rPr>
                <w:rFonts w:ascii="Century Gothic" w:hAnsi="Century Gothic" w:eastAsia="Century Gothic" w:cs="Century Gothic"/>
                <w:sz w:val="24"/>
                <w:szCs w:val="24"/>
              </w:rPr>
              <w:t>N/A</w:t>
            </w:r>
          </w:p>
        </w:tc>
      </w:tr>
      <w:tr xmlns:wp14="http://schemas.microsoft.com/office/word/2010/wordml" w:rsidR="00C503AA" w:rsidTr="27A29E3C" w14:paraId="2099FA14" wp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="00C503AA" w:rsidP="5CBAB356" w:rsidRDefault="00B66026" w14:paraId="21F18571" wp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  <w:lang w:val="en-US"/>
              </w:rPr>
            </w:pPr>
            <w:r w:rsidRPr="5CBAB356" w:rsidR="00B66026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  <w:lang w:val="en-US"/>
              </w:rPr>
              <w:t>LOtC</w:t>
            </w:r>
            <w:r w:rsidRPr="5CBAB356" w:rsidR="00B66026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  <w:tcMar/>
          </w:tcPr>
          <w:p w:rsidR="00C503AA" w:rsidP="0F2D8CA6" w:rsidRDefault="00C503AA" w14:paraId="44D88385" wp14:textId="6442B95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</w:pPr>
            <w:r w:rsidRPr="0F2D8CA6" w:rsidR="0DBCDB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  <w:t>Festivals, Science week</w:t>
            </w:r>
          </w:p>
          <w:p w:rsidR="00C503AA" w:rsidRDefault="00C503AA" w14:paraId="0562CB0E" wp14:textId="6827C8F2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2" w:type="dxa"/>
            <w:tcMar/>
          </w:tcPr>
          <w:p w:rsidR="00C503AA" w:rsidP="0F2D8CA6" w:rsidRDefault="00C503AA" w14:paraId="7C90CBC7" wp14:textId="708650B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</w:pPr>
            <w:r w:rsidRPr="0F2D8CA6" w:rsidR="0DBCDB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  <w:t>Festivals, Science week</w:t>
            </w:r>
          </w:p>
          <w:p w:rsidR="00C503AA" w:rsidRDefault="00C503AA" w14:paraId="34CE0A41" wp14:textId="2589CDDF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0F2D8CA6" w:rsidRDefault="00C503AA" w14:paraId="2352FB24" wp14:textId="7B766A3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</w:pPr>
            <w:r w:rsidRPr="0F2D8CA6" w:rsidR="0DBCDB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  <w:t>Festivals, Science week</w:t>
            </w:r>
          </w:p>
          <w:p w:rsidR="00C503AA" w:rsidRDefault="00C503AA" w14:paraId="62EBF3C5" wp14:textId="21C3F7AD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0F2D8CA6" w:rsidRDefault="00C503AA" w14:paraId="50D18E03" wp14:textId="1F2F205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</w:pPr>
            <w:r w:rsidRPr="0F2D8CA6" w:rsidR="0DBCDB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  <w:t>Festivals, Science week</w:t>
            </w:r>
          </w:p>
          <w:p w:rsidR="00C503AA" w:rsidRDefault="00C503AA" w14:paraId="6D98A12B" wp14:textId="5E7C759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0F2D8CA6" w:rsidRDefault="00C503AA" w14:paraId="62A5A764" wp14:textId="262272C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</w:pPr>
            <w:r w:rsidRPr="0F2D8CA6" w:rsidR="0DBCDB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  <w:t>Festivals, Science week</w:t>
            </w:r>
          </w:p>
          <w:p w:rsidR="00C503AA" w:rsidRDefault="00C503AA" w14:paraId="2946DB82" wp14:textId="6EEAA9DE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="00C503AA" w:rsidP="0F2D8CA6" w:rsidRDefault="00C503AA" w14:paraId="6166C5B6" wp14:textId="605E0FF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</w:pPr>
            <w:r w:rsidRPr="0F2D8CA6" w:rsidR="0DBCDB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"/>
              </w:rPr>
              <w:t>Festivals, Science week</w:t>
            </w:r>
          </w:p>
          <w:p w:rsidR="00C503AA" w:rsidRDefault="00C503AA" w14:paraId="5997CC1D" wp14:textId="4153E9DB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</w:tbl>
    <w:p xmlns:wp14="http://schemas.microsoft.com/office/word/2010/wordml" w:rsidR="00C503AA" w:rsidRDefault="00C503AA" w14:paraId="110FFD37" wp14:textId="77777777"/>
    <w:sectPr w:rsidR="00C503A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B66026" w:rsidRDefault="00B66026" w14:paraId="07547A0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66026" w:rsidRDefault="00B66026" w14:paraId="5043CB0F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3EC6FE9F-166B-4FCE-B5C0-78575BEE8B42}" r:id="rId1"/>
    <w:embedItalic w:fontKey="{DE3FCF1E-1E8C-4DEC-9834-9CDEAB27DFF3}" r:id="rId2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w:fontKey="{AF12984C-6EF6-4548-B3C8-D354A5B756A2}" r:id="rId3"/>
    <w:embedBold w:fontKey="{C35501F8-C0BC-4E17-855B-6F7A0148C008}" r:id="rId4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CDC12155-5023-4073-BA69-68F75FE7264F}" r:id="rId5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C503AA" w:rsidRDefault="00C503AA" w14:paraId="1F72F646" wp14:textId="7777777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Century Gothic" w:hAnsi="Century Gothic" w:eastAsia="Century Gothic" w:cs="Century Gothic"/>
        <w:color w:val="000000"/>
      </w:rPr>
    </w:pPr>
  </w:p>
  <w:tbl>
    <w:tblPr>
      <w:tblStyle w:val="a0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xmlns:wp14="http://schemas.microsoft.com/office/word/2010/wordml" w:rsidR="00C503AA" w14:paraId="08CE6F91" wp14:textId="77777777">
      <w:trPr>
        <w:trHeight w:val="300"/>
      </w:trPr>
      <w:tc>
        <w:tcPr>
          <w:tcW w:w="4650" w:type="dxa"/>
        </w:tcPr>
        <w:p w:rsidR="00C503AA" w:rsidRDefault="00C503AA" w14:paraId="61CDCEAD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:rsidR="00C503AA" w:rsidRDefault="00C503AA" w14:paraId="6BB9E253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:rsidR="00C503AA" w:rsidRDefault="00C503AA" w14:paraId="23DE523C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xmlns:wp14="http://schemas.microsoft.com/office/word/2010/wordml" w:rsidR="00C503AA" w:rsidRDefault="00C503AA" w14:paraId="52E56223" wp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B66026" w:rsidRDefault="00B66026" w14:paraId="6B6993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66026" w:rsidRDefault="00B66026" w14:paraId="3FE9F23F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C503AA" w:rsidRDefault="00B66026" w14:paraId="32CB21EA" wp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8316"/>
      </w:tabs>
      <w:spacing w:after="0" w:line="240" w:lineRule="auto"/>
      <w:rPr>
        <w:rFonts w:ascii="Century Gothic" w:hAnsi="Century Gothic" w:eastAsia="Century Gothic" w:cs="Century Gothic"/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xmlns:wp14="http://schemas.microsoft.com/office/word/2010/wordprocessingDrawing" distT="0" distB="0" distL="0" distR="0" wp14:anchorId="0D4EBFDA" wp14:editId="7777777">
          <wp:extent cx="499450" cy="515562"/>
          <wp:effectExtent l="0" t="0" r="0" b="0"/>
          <wp:docPr id="2" name="image2.png" descr="Wightwick Hall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Wightwick Hall Schoo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9450" cy="515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  <w:r>
      <w:rPr>
        <w:rFonts w:ascii="Century Gothic" w:hAnsi="Century Gothic" w:eastAsia="Century Gothic" w:cs="Century Gothic"/>
        <w:color w:val="000000"/>
      </w:rPr>
      <w:t>Wightwick Hall High School (subject) Long Term Plan</w:t>
    </w:r>
    <w:r>
      <w:rPr>
        <w:rFonts w:ascii="Century Gothic" w:hAnsi="Century Gothic" w:eastAsia="Century Gothic" w:cs="Century Gothic"/>
        <w:color w:val="000000"/>
      </w:rPr>
      <w:tab/>
    </w:r>
    <w:r>
      <w:rPr>
        <w:noProof/>
      </w:rPr>
      <w:drawing>
        <wp:anchor xmlns:wp14="http://schemas.microsoft.com/office/word/2010/wordprocessingDrawing" distT="0" distB="0" distL="114300" distR="114300" simplePos="0" relativeHeight="251658240" behindDoc="0" locked="0" layoutInCell="1" hidden="0" allowOverlap="1" wp14:anchorId="66EDC32B" wp14:editId="7777777">
          <wp:simplePos x="0" y="0"/>
          <wp:positionH relativeFrom="column">
            <wp:posOffset>5086350</wp:posOffset>
          </wp:positionH>
          <wp:positionV relativeFrom="paragraph">
            <wp:posOffset>-38734</wp:posOffset>
          </wp:positionV>
          <wp:extent cx="4241800" cy="48514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xmlns:wp14="http://schemas.microsoft.com/office/word/2010/wordml" w:rsidR="00C503AA" w:rsidRDefault="00B66026" w14:paraId="52B40A27" wp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entury Gothic" w:hAnsi="Century Gothic" w:eastAsia="Century Gothic" w:cs="Century Gothic"/>
        <w:color w:val="000000"/>
      </w:rPr>
    </w:pPr>
    <w:r>
      <w:rPr>
        <w:rFonts w:ascii="Century Gothic" w:hAnsi="Century Gothic" w:eastAsia="Century Gothic" w:cs="Century Gothic"/>
        <w:color w:val="000000"/>
      </w:rPr>
      <w:t xml:space="preserve"> 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1">
    <w:nsid w:val="2bdd49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31513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4cb17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4b44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7fbb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6cb35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e5bfc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f748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c834e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cb0a9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b5774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bf43b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692c1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c416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029b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5256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d1cfa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d05dc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49E6A84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59B5C9F"/>
    <w:multiLevelType w:val="multilevel"/>
    <w:tmpl w:val="FFFFFFFF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5FE109E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E3E215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634407825">
    <w:abstractNumId w:val="2"/>
  </w:num>
  <w:num w:numId="2" w16cid:durableId="945577657">
    <w:abstractNumId w:val="1"/>
  </w:num>
  <w:num w:numId="3" w16cid:durableId="58870056">
    <w:abstractNumId w:val="0"/>
  </w:num>
  <w:num w:numId="4" w16cid:durableId="61297892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3AA"/>
    <w:rsid w:val="00093746"/>
    <w:rsid w:val="00096F01"/>
    <w:rsid w:val="00B66026"/>
    <w:rsid w:val="00C503AA"/>
    <w:rsid w:val="010FE9B0"/>
    <w:rsid w:val="01A5A783"/>
    <w:rsid w:val="02529BA7"/>
    <w:rsid w:val="0268B175"/>
    <w:rsid w:val="02D66B2E"/>
    <w:rsid w:val="04D17CF4"/>
    <w:rsid w:val="050AA3A9"/>
    <w:rsid w:val="0686FBC0"/>
    <w:rsid w:val="077A21D2"/>
    <w:rsid w:val="07AF3FE2"/>
    <w:rsid w:val="086F9332"/>
    <w:rsid w:val="0A01434A"/>
    <w:rsid w:val="0A44AA7E"/>
    <w:rsid w:val="0A821770"/>
    <w:rsid w:val="0DBCDB26"/>
    <w:rsid w:val="0E8EC092"/>
    <w:rsid w:val="0F2D8CA6"/>
    <w:rsid w:val="100C5F15"/>
    <w:rsid w:val="119221F4"/>
    <w:rsid w:val="121073BA"/>
    <w:rsid w:val="12CE0C5B"/>
    <w:rsid w:val="13ECFDB2"/>
    <w:rsid w:val="14273EC2"/>
    <w:rsid w:val="14AB3B88"/>
    <w:rsid w:val="14AD3F90"/>
    <w:rsid w:val="17E9CF54"/>
    <w:rsid w:val="1866BE90"/>
    <w:rsid w:val="1BCDC05D"/>
    <w:rsid w:val="1C82F702"/>
    <w:rsid w:val="1E4BA43A"/>
    <w:rsid w:val="1F233ADA"/>
    <w:rsid w:val="1F6197DB"/>
    <w:rsid w:val="1F9928F5"/>
    <w:rsid w:val="219E1FFD"/>
    <w:rsid w:val="21DF1132"/>
    <w:rsid w:val="238976C4"/>
    <w:rsid w:val="23A05B70"/>
    <w:rsid w:val="23CD4B2F"/>
    <w:rsid w:val="2628C4B3"/>
    <w:rsid w:val="274E6B9D"/>
    <w:rsid w:val="27A29E3C"/>
    <w:rsid w:val="283D04EB"/>
    <w:rsid w:val="28C628A6"/>
    <w:rsid w:val="28FCE749"/>
    <w:rsid w:val="292626DB"/>
    <w:rsid w:val="292F5426"/>
    <w:rsid w:val="29D88ED5"/>
    <w:rsid w:val="2C9329E6"/>
    <w:rsid w:val="2C9718F0"/>
    <w:rsid w:val="3391E55E"/>
    <w:rsid w:val="33B26B40"/>
    <w:rsid w:val="34888998"/>
    <w:rsid w:val="35F7061B"/>
    <w:rsid w:val="399B832D"/>
    <w:rsid w:val="3B7DD42B"/>
    <w:rsid w:val="3BCFD6EA"/>
    <w:rsid w:val="412221EB"/>
    <w:rsid w:val="424F57DB"/>
    <w:rsid w:val="428C263F"/>
    <w:rsid w:val="432F201C"/>
    <w:rsid w:val="438D7360"/>
    <w:rsid w:val="44026F78"/>
    <w:rsid w:val="44A50A18"/>
    <w:rsid w:val="452371CD"/>
    <w:rsid w:val="4850147D"/>
    <w:rsid w:val="489DBA8B"/>
    <w:rsid w:val="4C207DA6"/>
    <w:rsid w:val="4CA4AB57"/>
    <w:rsid w:val="4CF5293D"/>
    <w:rsid w:val="4D2ADEC5"/>
    <w:rsid w:val="4D8C43B8"/>
    <w:rsid w:val="4DE53985"/>
    <w:rsid w:val="514D8294"/>
    <w:rsid w:val="524A7A29"/>
    <w:rsid w:val="528952B3"/>
    <w:rsid w:val="52D63150"/>
    <w:rsid w:val="595C9A00"/>
    <w:rsid w:val="598E7118"/>
    <w:rsid w:val="5A9F256A"/>
    <w:rsid w:val="5B400998"/>
    <w:rsid w:val="5C9A1953"/>
    <w:rsid w:val="5CAFA39F"/>
    <w:rsid w:val="5CBAB356"/>
    <w:rsid w:val="5D4448A5"/>
    <w:rsid w:val="5E29A7F5"/>
    <w:rsid w:val="607C363C"/>
    <w:rsid w:val="60D4AA98"/>
    <w:rsid w:val="60F31FCE"/>
    <w:rsid w:val="6182FEF6"/>
    <w:rsid w:val="61837769"/>
    <w:rsid w:val="63AF1F12"/>
    <w:rsid w:val="641B2A35"/>
    <w:rsid w:val="643CC394"/>
    <w:rsid w:val="65BA2CBB"/>
    <w:rsid w:val="6644DC28"/>
    <w:rsid w:val="6BBA300E"/>
    <w:rsid w:val="6F53E4CA"/>
    <w:rsid w:val="70249132"/>
    <w:rsid w:val="722F64C4"/>
    <w:rsid w:val="74FD3CEB"/>
    <w:rsid w:val="75354CDB"/>
    <w:rsid w:val="7585781C"/>
    <w:rsid w:val="7733AA5D"/>
    <w:rsid w:val="7754970A"/>
    <w:rsid w:val="78D61234"/>
    <w:rsid w:val="7A6C9550"/>
    <w:rsid w:val="7B4D3385"/>
    <w:rsid w:val="7B55C42A"/>
    <w:rsid w:val="7B9FCE7C"/>
    <w:rsid w:val="7C7A296C"/>
    <w:rsid w:val="7CA1985C"/>
    <w:rsid w:val="7CEF2F50"/>
    <w:rsid w:val="7D4248F7"/>
    <w:rsid w:val="7DB5B81C"/>
    <w:rsid w:val="7E9C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722C0C"/>
  <w15:docId w15:val="{A40F5DD8-CE99-45D1-ABD3-624E003655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ph">
    <w:uiPriority w:val="34"/>
    <w:name w:val="List Paragraph"/>
    <w:basedOn w:val="Normal"/>
    <w:qFormat/>
    <w:rsid w:val="4CA4AB5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60438e6855eb958f421c5c1874bd07af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c64c3447220e05c24c5da023d36eed5e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11AD84-6D35-4E03-AE5B-5265D66657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37991-F061-4F0C-8F7B-A68237E38695}"/>
</file>

<file path=customXml/itemProps3.xml><?xml version="1.0" encoding="utf-8"?>
<ds:datastoreItem xmlns:ds="http://schemas.openxmlformats.org/officeDocument/2006/customXml" ds:itemID="{96E9F109-9692-4196-9183-022464901252}">
  <ds:schemaRefs>
    <ds:schemaRef ds:uri="http://schemas.microsoft.com/office/2006/metadata/properties"/>
    <ds:schemaRef ds:uri="http://schemas.microsoft.com/office/infopath/2007/PartnerControls"/>
    <ds:schemaRef ds:uri="9fc12527-6241-4234-849a-e56d0671d767"/>
    <ds:schemaRef ds:uri="56dc380a-f0f0-4d85-a153-010f8d2d173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R.Swallow</cp:lastModifiedBy>
  <cp:revision>6</cp:revision>
  <dcterms:created xsi:type="dcterms:W3CDTF">2025-07-16T07:57:00Z</dcterms:created>
  <dcterms:modified xsi:type="dcterms:W3CDTF">2025-11-03T00:47:41Z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MediaServiceImageTags">
    <vt:lpwstr/>
  </property>
  <property fmtid="{D5CDD505-2E9C-101B-9397-08002B2CF9AE}" pid="4" name="Order">
    <vt:r8>87500</vt:r8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</Properties>
</file>